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1BB883E" w:rsidR="00471C19" w:rsidRPr="0094213C" w:rsidRDefault="00B631CF" w:rsidP="00732EA5">
      <w:pPr>
        <w:shd w:val="clear" w:color="auto" w:fill="FFFFFF"/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Cs/>
          <w:smallCaps/>
          <w:sz w:val="24"/>
          <w:szCs w:val="24"/>
        </w:rPr>
      </w:pPr>
      <w:r w:rsidRPr="0094213C">
        <w:rPr>
          <w:rFonts w:ascii="Times New Roman" w:eastAsia="Times New Roman" w:hAnsi="Times New Roman" w:cs="Times New Roman"/>
          <w:bCs/>
          <w:smallCaps/>
          <w:sz w:val="24"/>
          <w:szCs w:val="24"/>
        </w:rPr>
        <w:t xml:space="preserve">MENSAGEM Nº </w:t>
      </w:r>
      <w:r w:rsidR="00401D2C">
        <w:rPr>
          <w:rFonts w:ascii="Times New Roman" w:eastAsia="Times New Roman" w:hAnsi="Times New Roman" w:cs="Times New Roman"/>
          <w:bCs/>
          <w:smallCaps/>
          <w:sz w:val="24"/>
          <w:szCs w:val="24"/>
        </w:rPr>
        <w:t>29</w:t>
      </w:r>
    </w:p>
    <w:p w14:paraId="00000002" w14:textId="77777777" w:rsidR="00471C19" w:rsidRDefault="00471C19" w:rsidP="00732EA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</w:p>
    <w:p w14:paraId="00000003" w14:textId="71ACA509" w:rsidR="00471C19" w:rsidRDefault="00B631CF" w:rsidP="00732EA5">
      <w:pPr>
        <w:shd w:val="clear" w:color="auto" w:fill="FFFFFF"/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Belo Horizonte, </w:t>
      </w:r>
      <w:r w:rsidR="00401D2C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setembro de 202</w:t>
      </w:r>
      <w:r w:rsidR="0065787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471C19" w:rsidRDefault="00471C19" w:rsidP="00732EA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5359DAFC" w:rsidR="00471C19" w:rsidRDefault="00B631CF" w:rsidP="00732EA5">
      <w:pPr>
        <w:shd w:val="clear" w:color="auto" w:fill="FFFFFF"/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Senhor Presidente,</w:t>
      </w:r>
    </w:p>
    <w:p w14:paraId="00000006" w14:textId="77777777" w:rsidR="00471C19" w:rsidRDefault="00471C19" w:rsidP="00732EA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67723C28" w:rsidR="00471C19" w:rsidRDefault="00B631CF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Submeto para apreciação e análise de Vossa Excelência e de seus ilustres pares o projeto de lei que </w:t>
      </w:r>
      <w:r w:rsidR="00554120">
        <w:rPr>
          <w:rFonts w:ascii="Times New Roman" w:eastAsia="Times New Roman" w:hAnsi="Times New Roman" w:cs="Times New Roman"/>
          <w:sz w:val="24"/>
          <w:szCs w:val="24"/>
        </w:rPr>
        <w:t>“D</w:t>
      </w:r>
      <w:r>
        <w:rPr>
          <w:rFonts w:ascii="Times New Roman" w:eastAsia="Times New Roman" w:hAnsi="Times New Roman" w:cs="Times New Roman"/>
          <w:sz w:val="24"/>
          <w:szCs w:val="24"/>
        </w:rPr>
        <w:t>ispõe sobre a revisão do Plano Plurianual de Ação Governamental – PPAG – 20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>2</w:t>
      </w:r>
      <w:r w:rsidR="0065787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65787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para o </w:t>
      </w:r>
      <w:r w:rsidR="00C66EC4" w:rsidRPr="00784067">
        <w:rPr>
          <w:rFonts w:ascii="Times New Roman" w:eastAsia="Times New Roman" w:hAnsi="Times New Roman" w:cs="Times New Roman"/>
          <w:sz w:val="24"/>
          <w:szCs w:val="24"/>
        </w:rPr>
        <w:t>período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65787B" w:rsidRPr="00784067">
        <w:rPr>
          <w:rFonts w:ascii="Times New Roman" w:eastAsia="Times New Roman" w:hAnsi="Times New Roman" w:cs="Times New Roman"/>
          <w:sz w:val="24"/>
          <w:szCs w:val="24"/>
        </w:rPr>
        <w:t>7</w:t>
      </w:r>
      <w:r w:rsidR="00C66EC4" w:rsidRPr="00784067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65787B" w:rsidRPr="00784067">
        <w:rPr>
          <w:rFonts w:ascii="Times New Roman" w:eastAsia="Times New Roman" w:hAnsi="Times New Roman" w:cs="Times New Roman"/>
          <w:sz w:val="24"/>
          <w:szCs w:val="24"/>
        </w:rPr>
        <w:t>9</w:t>
      </w:r>
      <w:r w:rsidR="00554120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, em </w:t>
      </w:r>
      <w:r w:rsidR="00D462D2" w:rsidRPr="00784067">
        <w:rPr>
          <w:rFonts w:ascii="Times New Roman" w:eastAsia="Times New Roman" w:hAnsi="Times New Roman" w:cs="Times New Roman"/>
          <w:sz w:val="24"/>
          <w:szCs w:val="24"/>
        </w:rPr>
        <w:t>consonância com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 o disposto no art. 1</w:t>
      </w:r>
      <w:r w:rsidR="00784067" w:rsidRPr="0078406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 da Lei nº </w:t>
      </w:r>
      <w:r w:rsidR="00784067" w:rsidRPr="00784067">
        <w:rPr>
          <w:rFonts w:ascii="Times New Roman" w:eastAsia="Times New Roman" w:hAnsi="Times New Roman" w:cs="Times New Roman"/>
          <w:sz w:val="24"/>
          <w:szCs w:val="24"/>
        </w:rPr>
        <w:t>11.938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r w:rsidR="00784067" w:rsidRPr="00784067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 de dezembro de 20</w:t>
      </w:r>
      <w:r w:rsidR="00D462D2" w:rsidRPr="00784067">
        <w:rPr>
          <w:rFonts w:ascii="Times New Roman" w:eastAsia="Times New Roman" w:hAnsi="Times New Roman" w:cs="Times New Roman"/>
          <w:sz w:val="24"/>
          <w:szCs w:val="24"/>
        </w:rPr>
        <w:t>2</w:t>
      </w:r>
      <w:r w:rsidR="00784067" w:rsidRPr="0078406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, e nos </w:t>
      </w:r>
      <w:proofErr w:type="spellStart"/>
      <w:r w:rsidRPr="00D462D2">
        <w:rPr>
          <w:rFonts w:ascii="Times New Roman" w:eastAsia="Times New Roman" w:hAnsi="Times New Roman" w:cs="Times New Roman"/>
          <w:sz w:val="24"/>
          <w:szCs w:val="24"/>
        </w:rPr>
        <w:t>arts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125 e 126 da Lei Orgânica.</w:t>
      </w:r>
    </w:p>
    <w:p w14:paraId="00000008" w14:textId="64FA8BA4" w:rsidR="00471C19" w:rsidRDefault="00B631CF" w:rsidP="00732EA5">
      <w:pPr>
        <w:shd w:val="clear" w:color="auto" w:fill="FFFFFF"/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PPAG é um instrumento de planejamento que organiza as metas e prioridades do Poder Executivo a partir </w:t>
      </w:r>
      <w:r w:rsidR="00554120">
        <w:rPr>
          <w:rFonts w:ascii="Times New Roman" w:eastAsia="Times New Roman" w:hAnsi="Times New Roman" w:cs="Times New Roman"/>
          <w:sz w:val="24"/>
          <w:szCs w:val="24"/>
        </w:rPr>
        <w:t>dos diagnósticos</w:t>
      </w:r>
      <w:r>
        <w:rPr>
          <w:rFonts w:ascii="Times New Roman" w:eastAsia="Times New Roman" w:hAnsi="Times New Roman" w:cs="Times New Roman"/>
          <w:sz w:val="24"/>
          <w:szCs w:val="24"/>
        </w:rPr>
        <w:t>, dos estudos e das reflexões em relação às distintas demandas apresentadas ao poder local.</w:t>
      </w:r>
    </w:p>
    <w:p w14:paraId="00000009" w14:textId="64CE31A5" w:rsidR="00471C19" w:rsidRDefault="00C11460" w:rsidP="00732EA5">
      <w:pPr>
        <w:shd w:val="clear" w:color="auto" w:fill="FFFFFF"/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Nessa </w:t>
      </w:r>
      <w:r w:rsidR="00B631CF">
        <w:rPr>
          <w:rFonts w:ascii="Times New Roman" w:eastAsia="Times New Roman" w:hAnsi="Times New Roman" w:cs="Times New Roman"/>
          <w:sz w:val="24"/>
          <w:szCs w:val="24"/>
        </w:rPr>
        <w:t>direção, a revisão do PPAG para o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>s</w:t>
      </w:r>
      <w:r w:rsidR="00B631CF">
        <w:rPr>
          <w:rFonts w:ascii="Times New Roman" w:eastAsia="Times New Roman" w:hAnsi="Times New Roman" w:cs="Times New Roman"/>
          <w:sz w:val="24"/>
          <w:szCs w:val="24"/>
        </w:rPr>
        <w:t xml:space="preserve"> ano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>s</w:t>
      </w:r>
      <w:r w:rsidR="00B631CF"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65787B">
        <w:rPr>
          <w:rFonts w:ascii="Times New Roman" w:eastAsia="Times New Roman" w:hAnsi="Times New Roman" w:cs="Times New Roman"/>
          <w:sz w:val="24"/>
          <w:szCs w:val="24"/>
        </w:rPr>
        <w:t>7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65787B">
        <w:rPr>
          <w:rFonts w:ascii="Times New Roman" w:eastAsia="Times New Roman" w:hAnsi="Times New Roman" w:cs="Times New Roman"/>
          <w:sz w:val="24"/>
          <w:szCs w:val="24"/>
        </w:rPr>
        <w:t>9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1CF">
        <w:rPr>
          <w:rFonts w:ascii="Times New Roman" w:eastAsia="Times New Roman" w:hAnsi="Times New Roman" w:cs="Times New Roman"/>
          <w:sz w:val="24"/>
          <w:szCs w:val="24"/>
        </w:rPr>
        <w:t>foi elaborada em consonância com as diretrizes estabelecidas no PPAG 20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>2</w:t>
      </w:r>
      <w:r w:rsidR="0065787B">
        <w:rPr>
          <w:rFonts w:ascii="Times New Roman" w:eastAsia="Times New Roman" w:hAnsi="Times New Roman" w:cs="Times New Roman"/>
          <w:sz w:val="24"/>
          <w:szCs w:val="24"/>
        </w:rPr>
        <w:t>6</w:t>
      </w:r>
      <w:r w:rsidR="00B631CF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65787B">
        <w:rPr>
          <w:rFonts w:ascii="Times New Roman" w:eastAsia="Times New Roman" w:hAnsi="Times New Roman" w:cs="Times New Roman"/>
          <w:sz w:val="24"/>
          <w:szCs w:val="24"/>
        </w:rPr>
        <w:t>9</w:t>
      </w:r>
      <w:r w:rsidR="00D027E9">
        <w:rPr>
          <w:rFonts w:ascii="Times New Roman" w:eastAsia="Times New Roman" w:hAnsi="Times New Roman" w:cs="Times New Roman"/>
          <w:sz w:val="24"/>
          <w:szCs w:val="24"/>
        </w:rPr>
        <w:t>;</w:t>
      </w:r>
      <w:r w:rsidR="00B631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18E6">
        <w:rPr>
          <w:rFonts w:ascii="Times New Roman" w:eastAsia="Times New Roman" w:hAnsi="Times New Roman" w:cs="Times New Roman"/>
          <w:sz w:val="24"/>
          <w:szCs w:val="24"/>
        </w:rPr>
        <w:t>com o Plano de Metas da gestão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F5CDB">
        <w:rPr>
          <w:rFonts w:ascii="Times New Roman" w:eastAsia="Times New Roman" w:hAnsi="Times New Roman" w:cs="Times New Roman"/>
          <w:sz w:val="24"/>
          <w:szCs w:val="24"/>
        </w:rPr>
        <w:t xml:space="preserve">conforme 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>a</w:t>
      </w:r>
      <w:r w:rsidR="00AF5CDB">
        <w:rPr>
          <w:rFonts w:ascii="Times New Roman" w:eastAsia="Times New Roman" w:hAnsi="Times New Roman" w:cs="Times New Roman"/>
          <w:sz w:val="24"/>
          <w:szCs w:val="24"/>
        </w:rPr>
        <w:t>rt. 108-A da Lei Orgânica</w:t>
      </w:r>
      <w:r w:rsidR="00D027E9">
        <w:rPr>
          <w:rFonts w:ascii="Times New Roman" w:eastAsia="Times New Roman" w:hAnsi="Times New Roman" w:cs="Times New Roman"/>
          <w:sz w:val="24"/>
          <w:szCs w:val="24"/>
        </w:rPr>
        <w:t>;</w:t>
      </w:r>
      <w:r w:rsidR="00A418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1CF">
        <w:rPr>
          <w:rFonts w:ascii="Times New Roman" w:eastAsia="Times New Roman" w:hAnsi="Times New Roman" w:cs="Times New Roman"/>
          <w:sz w:val="24"/>
          <w:szCs w:val="24"/>
        </w:rPr>
        <w:t xml:space="preserve">com as metas estabelecidas pela Organização das Nações Unidas </w:t>
      </w:r>
      <w:r w:rsidR="00554120">
        <w:rPr>
          <w:rFonts w:ascii="Times New Roman" w:eastAsia="Times New Roman" w:hAnsi="Times New Roman" w:cs="Times New Roman"/>
          <w:sz w:val="24"/>
          <w:szCs w:val="24"/>
        </w:rPr>
        <w:t xml:space="preserve">– ONU 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54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1CF">
        <w:rPr>
          <w:rFonts w:ascii="Times New Roman" w:eastAsia="Times New Roman" w:hAnsi="Times New Roman" w:cs="Times New Roman"/>
          <w:sz w:val="24"/>
          <w:szCs w:val="24"/>
        </w:rPr>
        <w:t>para os Objetivos do Desenvolvimento Sustentável – ODS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D027E9">
        <w:rPr>
          <w:rFonts w:ascii="Times New Roman" w:eastAsia="Times New Roman" w:hAnsi="Times New Roman" w:cs="Times New Roman"/>
          <w:sz w:val="24"/>
          <w:szCs w:val="24"/>
        </w:rPr>
        <w:t>;</w:t>
      </w:r>
      <w:r w:rsidR="00B631CF">
        <w:rPr>
          <w:rFonts w:ascii="Times New Roman" w:eastAsia="Times New Roman" w:hAnsi="Times New Roman" w:cs="Times New Roman"/>
          <w:sz w:val="24"/>
          <w:szCs w:val="24"/>
        </w:rPr>
        <w:t xml:space="preserve"> e com os projetos transformadores definidos pelo Poder Executivo</w:t>
      </w:r>
      <w:r w:rsidR="00554120" w:rsidRPr="0091657A">
        <w:rPr>
          <w:rFonts w:ascii="Times New Roman" w:eastAsia="Times New Roman" w:hAnsi="Times New Roman" w:cs="Times New Roman"/>
          <w:sz w:val="24"/>
          <w:szCs w:val="24"/>
        </w:rPr>
        <w:t>, como iniciativas e estratégias de transformação d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>o</w:t>
      </w:r>
      <w:r w:rsidR="00554120" w:rsidRPr="009165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>Município</w:t>
      </w:r>
      <w:r w:rsidR="00554120" w:rsidRPr="0091657A">
        <w:rPr>
          <w:rFonts w:ascii="Times New Roman" w:eastAsia="Times New Roman" w:hAnsi="Times New Roman" w:cs="Times New Roman"/>
          <w:sz w:val="24"/>
          <w:szCs w:val="24"/>
        </w:rPr>
        <w:t>, que causam impacto positivo no contexto social.</w:t>
      </w:r>
      <w:r w:rsidR="00B631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A" w14:textId="6D82ED27" w:rsidR="00471C19" w:rsidRDefault="00B631CF" w:rsidP="00732EA5">
      <w:pPr>
        <w:shd w:val="clear" w:color="auto" w:fill="FFFFFF"/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 objetivos estratégicos se traduzem nas dez Áreas de Resultados e no Eixo Administração Geral, nos quais se agrupam todos os programas do PPAG, de acordo com a composição das ações de 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overno e de agregação de valor para a sociedade. A integração dos instrumentos de planejamento </w:t>
      </w:r>
      <w:r w:rsidR="00C11460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PPAG, Lei de Diretrizes Orçamentárias e Lei Orçamentária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Anual</w:t>
      </w:r>
      <w:r w:rsidR="00C11460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consolidam-se como meios gerenciais efetivos da ação governamental, </w:t>
      </w:r>
      <w:r w:rsidR="00D027E9">
        <w:rPr>
          <w:rFonts w:ascii="Times New Roman" w:eastAsia="Times New Roman" w:hAnsi="Times New Roman" w:cs="Times New Roman"/>
          <w:sz w:val="24"/>
          <w:szCs w:val="24"/>
        </w:rPr>
        <w:t>direcionados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cada vez mais</w:t>
      </w:r>
      <w:r w:rsidR="009806F0">
        <w:rPr>
          <w:rFonts w:ascii="Times New Roman" w:eastAsia="Times New Roman" w:hAnsi="Times New Roman" w:cs="Times New Roman"/>
          <w:sz w:val="24"/>
          <w:szCs w:val="24"/>
        </w:rPr>
        <w:t xml:space="preserve"> para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06F0" w:rsidRPr="0091657A">
        <w:rPr>
          <w:rFonts w:ascii="Times New Roman" w:eastAsia="Times New Roman" w:hAnsi="Times New Roman" w:cs="Times New Roman"/>
          <w:sz w:val="24"/>
          <w:szCs w:val="24"/>
        </w:rPr>
        <w:t>maior eficiência e efetividade na aplicação dos recursos nos orçamentos anuais.</w:t>
      </w:r>
    </w:p>
    <w:p w14:paraId="60565C76" w14:textId="2CFEE720" w:rsidR="007426F7" w:rsidRDefault="00B631CF" w:rsidP="00732EA5">
      <w:pPr>
        <w:shd w:val="clear" w:color="auto" w:fill="FFFFFF"/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revisão do PPAG 20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>2</w:t>
      </w:r>
      <w:r w:rsidR="0065787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65787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para o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 xml:space="preserve"> período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65787B">
        <w:rPr>
          <w:rFonts w:ascii="Times New Roman" w:eastAsia="Times New Roman" w:hAnsi="Times New Roman" w:cs="Times New Roman"/>
          <w:sz w:val="24"/>
          <w:szCs w:val="24"/>
        </w:rPr>
        <w:t>7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65787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contou com a participação ativa de todos os órgãos e as entidades </w:t>
      </w:r>
      <w:r w:rsidR="00A250E5" w:rsidRPr="0091657A">
        <w:rPr>
          <w:rFonts w:ascii="Times New Roman" w:eastAsia="Times New Roman" w:hAnsi="Times New Roman" w:cs="Times New Roman"/>
          <w:sz w:val="24"/>
          <w:szCs w:val="24"/>
        </w:rPr>
        <w:t xml:space="preserve">da administração pública direta e indireta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Poder Executivo, além de </w:t>
      </w:r>
      <w:r w:rsidR="00D97385">
        <w:rPr>
          <w:rFonts w:ascii="Times New Roman" w:eastAsia="Times New Roman" w:hAnsi="Times New Roman" w:cs="Times New Roman"/>
          <w:sz w:val="24"/>
          <w:szCs w:val="24"/>
        </w:rPr>
        <w:t xml:space="preserve">relevantes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contribuições dos 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onselhos 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unicipais de 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olíticas 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úblicas e </w:t>
      </w:r>
      <w:r w:rsidR="0094213C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</w:rPr>
        <w:t>outras instâncias e instrumentos de participação da sociedade</w:t>
      </w:r>
      <w:r w:rsidR="00C30C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Dessa forma, o plano adquire maior valor qualitativo e transparência, </w:t>
      </w:r>
      <w:r w:rsidR="007426F7">
        <w:rPr>
          <w:rFonts w:ascii="Times New Roman" w:eastAsia="Times New Roman" w:hAnsi="Times New Roman" w:cs="Times New Roman"/>
          <w:sz w:val="24"/>
          <w:szCs w:val="24"/>
        </w:rPr>
        <w:t xml:space="preserve">garantindo maior aderência à </w:t>
      </w:r>
      <w:r>
        <w:rPr>
          <w:rFonts w:ascii="Times New Roman" w:eastAsia="Times New Roman" w:hAnsi="Times New Roman" w:cs="Times New Roman"/>
          <w:sz w:val="24"/>
          <w:szCs w:val="24"/>
        </w:rPr>
        <w:t>realidade</w:t>
      </w:r>
      <w:r w:rsidR="007426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426F7" w:rsidRPr="0091657A">
        <w:rPr>
          <w:rFonts w:ascii="Times New Roman" w:eastAsia="Times New Roman" w:hAnsi="Times New Roman" w:cs="Times New Roman"/>
          <w:sz w:val="24"/>
          <w:szCs w:val="24"/>
        </w:rPr>
        <w:t>com vistas a permitir a adequação do orçamento anual ao planejado, com foco nas intervenções estratégicas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6200AF" w14:textId="685396BE" w:rsidR="007426F7" w:rsidRDefault="00D97385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Nesse contexto, algumas alterações e adequações foram realizadas na composição do PPAG 2026-2029, que culminam para o período 2027-2029 </w:t>
      </w:r>
      <w:r w:rsidR="00C11460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>
        <w:rPr>
          <w:rFonts w:ascii="Times New Roman" w:eastAsia="Times New Roman" w:hAnsi="Times New Roman" w:cs="Times New Roman"/>
          <w:sz w:val="24"/>
          <w:szCs w:val="24"/>
        </w:rPr>
        <w:t>uma previsão de aplicação de recursos totais de R</w:t>
      </w:r>
      <w:r w:rsidRPr="00780DE3">
        <w:rPr>
          <w:rFonts w:ascii="Times New Roman" w:eastAsia="Times New Roman" w:hAnsi="Times New Roman" w:cs="Times New Roman"/>
          <w:sz w:val="24"/>
          <w:szCs w:val="24"/>
        </w:rPr>
        <w:t>$</w:t>
      </w:r>
      <w:r w:rsidR="00780DE3" w:rsidRPr="00780DE3">
        <w:rPr>
          <w:rFonts w:ascii="Times New Roman" w:eastAsia="Times New Roman" w:hAnsi="Times New Roman" w:cs="Times New Roman"/>
          <w:sz w:val="24"/>
          <w:szCs w:val="24"/>
        </w:rPr>
        <w:t>84.803.121.230</w:t>
      </w:r>
      <w:r w:rsidRPr="00780DE3">
        <w:rPr>
          <w:rFonts w:ascii="Times New Roman" w:eastAsia="Times New Roman" w:hAnsi="Times New Roman" w:cs="Times New Roman"/>
          <w:sz w:val="24"/>
          <w:szCs w:val="24"/>
        </w:rPr>
        <w:t>,00 (</w:t>
      </w:r>
      <w:r w:rsidR="00780DE3" w:rsidRPr="00780DE3">
        <w:rPr>
          <w:rFonts w:ascii="Times New Roman" w:eastAsia="Times New Roman" w:hAnsi="Times New Roman" w:cs="Times New Roman"/>
          <w:sz w:val="24"/>
          <w:szCs w:val="24"/>
        </w:rPr>
        <w:t>oitenta</w:t>
      </w:r>
      <w:r w:rsidRPr="00780DE3">
        <w:rPr>
          <w:rFonts w:ascii="Times New Roman" w:eastAsia="Times New Roman" w:hAnsi="Times New Roman" w:cs="Times New Roman"/>
          <w:sz w:val="24"/>
          <w:szCs w:val="24"/>
        </w:rPr>
        <w:t xml:space="preserve"> e quatro bilhões, </w:t>
      </w:r>
      <w:r w:rsidR="00780DE3" w:rsidRPr="00780DE3">
        <w:rPr>
          <w:rFonts w:ascii="Times New Roman" w:eastAsia="Times New Roman" w:hAnsi="Times New Roman" w:cs="Times New Roman"/>
          <w:sz w:val="24"/>
          <w:szCs w:val="24"/>
        </w:rPr>
        <w:t>oitocentos e três</w:t>
      </w:r>
      <w:r w:rsidRPr="00780DE3">
        <w:rPr>
          <w:rFonts w:ascii="Times New Roman" w:eastAsia="Times New Roman" w:hAnsi="Times New Roman" w:cs="Times New Roman"/>
          <w:sz w:val="24"/>
          <w:szCs w:val="24"/>
        </w:rPr>
        <w:t xml:space="preserve"> milhões, </w:t>
      </w:r>
      <w:r w:rsidR="00780DE3" w:rsidRPr="00780DE3">
        <w:rPr>
          <w:rFonts w:ascii="Times New Roman" w:eastAsia="Times New Roman" w:hAnsi="Times New Roman" w:cs="Times New Roman"/>
          <w:sz w:val="24"/>
          <w:szCs w:val="24"/>
        </w:rPr>
        <w:t>cento</w:t>
      </w:r>
      <w:r w:rsidRPr="00780DE3">
        <w:rPr>
          <w:rFonts w:ascii="Times New Roman" w:eastAsia="Times New Roman" w:hAnsi="Times New Roman" w:cs="Times New Roman"/>
          <w:sz w:val="24"/>
          <w:szCs w:val="24"/>
        </w:rPr>
        <w:t xml:space="preserve"> e vinte e </w:t>
      </w:r>
      <w:r w:rsidR="00780DE3" w:rsidRPr="00780DE3">
        <w:rPr>
          <w:rFonts w:ascii="Times New Roman" w:eastAsia="Times New Roman" w:hAnsi="Times New Roman" w:cs="Times New Roman"/>
          <w:sz w:val="24"/>
          <w:szCs w:val="24"/>
        </w:rPr>
        <w:t>um</w:t>
      </w:r>
      <w:r w:rsidRPr="00780DE3">
        <w:rPr>
          <w:rFonts w:ascii="Times New Roman" w:eastAsia="Times New Roman" w:hAnsi="Times New Roman" w:cs="Times New Roman"/>
          <w:sz w:val="24"/>
          <w:szCs w:val="24"/>
        </w:rPr>
        <w:t xml:space="preserve"> mil e </w:t>
      </w:r>
      <w:r w:rsidR="00780DE3" w:rsidRPr="00780DE3">
        <w:rPr>
          <w:rFonts w:ascii="Times New Roman" w:eastAsia="Times New Roman" w:hAnsi="Times New Roman" w:cs="Times New Roman"/>
          <w:sz w:val="24"/>
          <w:szCs w:val="24"/>
        </w:rPr>
        <w:t xml:space="preserve">duzentos e trinta </w:t>
      </w:r>
      <w:r w:rsidRPr="00780DE3">
        <w:rPr>
          <w:rFonts w:ascii="Times New Roman" w:eastAsia="Times New Roman" w:hAnsi="Times New Roman" w:cs="Times New Roman"/>
          <w:sz w:val="24"/>
          <w:szCs w:val="24"/>
        </w:rPr>
        <w:t xml:space="preserve">reais), </w:t>
      </w:r>
      <w:r w:rsidRPr="006B09E3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entre investimentos nas mais diversas temáticas e despesas correntes, com os quais </w:t>
      </w:r>
      <w:r w:rsidR="00D027E9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</w:rPr>
        <w:t>Poder Executivo poderá realizar mais transformações n</w:t>
      </w:r>
      <w:r w:rsidR="00EF4054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4054">
        <w:rPr>
          <w:rFonts w:ascii="Times New Roman" w:eastAsia="Times New Roman" w:hAnsi="Times New Roman" w:cs="Times New Roman"/>
          <w:sz w:val="24"/>
          <w:szCs w:val="24"/>
        </w:rPr>
        <w:t>Município</w:t>
      </w:r>
      <w:r>
        <w:rPr>
          <w:rFonts w:ascii="Times New Roman" w:eastAsia="Times New Roman" w:hAnsi="Times New Roman" w:cs="Times New Roman"/>
          <w:sz w:val="24"/>
          <w:szCs w:val="24"/>
        </w:rPr>
        <w:t>, gerando mais resultados e ampliando a transparência dos gastos públicos.</w:t>
      </w:r>
    </w:p>
    <w:p w14:paraId="0000000D" w14:textId="77777777" w:rsidR="00471C19" w:rsidRDefault="00471C19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471C19" w:rsidRDefault="00B631CF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 ESTIMATIVA DA RECEITA</w:t>
      </w:r>
    </w:p>
    <w:p w14:paraId="0000000F" w14:textId="77777777" w:rsidR="00471C19" w:rsidRDefault="00471C19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8FA280" w14:textId="09C093E7" w:rsidR="00356B6E" w:rsidRPr="0091657A" w:rsidRDefault="00356B6E" w:rsidP="00732EA5">
      <w:pPr>
        <w:tabs>
          <w:tab w:val="left" w:pos="709"/>
        </w:tabs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5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estimativa da arrecadação total do Município, incluindo a receita tributária e as receitas de transferências para 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período</w:t>
      </w:r>
      <w:r w:rsidRPr="009165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91657A">
        <w:rPr>
          <w:rFonts w:ascii="Times New Roman" w:eastAsia="Times New Roman" w:hAnsi="Times New Roman" w:cs="Times New Roman"/>
          <w:color w:val="000000"/>
          <w:sz w:val="24"/>
          <w:szCs w:val="24"/>
        </w:rPr>
        <w:t>-2029, é apresentada no Quadro I.</w:t>
      </w:r>
    </w:p>
    <w:p w14:paraId="00000011" w14:textId="797F6FE8" w:rsidR="00471C19" w:rsidRDefault="00471C19" w:rsidP="00732EA5">
      <w:pPr>
        <w:tabs>
          <w:tab w:val="left" w:pos="709"/>
        </w:tabs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471C19" w:rsidRDefault="00B631CF" w:rsidP="00732EA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I</w:t>
      </w:r>
    </w:p>
    <w:p w14:paraId="00000013" w14:textId="77777777" w:rsidR="00471C19" w:rsidRDefault="00B631CF" w:rsidP="00732EA5">
      <w:pPr>
        <w:pStyle w:val="Ttulo3"/>
        <w:spacing w:before="0" w:beforeAutospacing="0" w:after="0" w:afterAutospacing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ESTIMATIVA DAS RECEITAS POR FONTE DE RECURSOS</w:t>
      </w:r>
    </w:p>
    <w:p w14:paraId="00000023" w14:textId="79468EF4" w:rsidR="00471C19" w:rsidRDefault="00B631CF" w:rsidP="00732EA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793155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793155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793155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D462D2">
        <w:rPr>
          <w:rFonts w:ascii="Times New Roman" w:eastAsia="Times New Roman" w:hAnsi="Times New Roman" w:cs="Times New Roman"/>
          <w:i/>
          <w:sz w:val="20"/>
          <w:szCs w:val="24"/>
        </w:rPr>
        <w:t>R$1,00</w:t>
      </w:r>
    </w:p>
    <w:tbl>
      <w:tblPr>
        <w:tblW w:w="8482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79"/>
        <w:gridCol w:w="1901"/>
        <w:gridCol w:w="1901"/>
        <w:gridCol w:w="1901"/>
      </w:tblGrid>
      <w:tr w:rsidR="00D462D2" w:rsidRPr="00793155" w14:paraId="6F021709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A34FC3" w14:textId="77777777" w:rsidR="00D462D2" w:rsidRPr="00793155" w:rsidRDefault="00D462D2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/>
                <w:bCs/>
                <w:sz w:val="20"/>
              </w:rPr>
              <w:t>RECEITA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208EA" w14:textId="58D63E23" w:rsidR="00D462D2" w:rsidRPr="00793155" w:rsidRDefault="00D462D2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155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65787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CB630" w14:textId="4DE2A386" w:rsidR="00D462D2" w:rsidRPr="00793155" w:rsidRDefault="00D462D2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155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65787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07621F9" w14:textId="72C4EDAE" w:rsidR="00D462D2" w:rsidRPr="00793155" w:rsidRDefault="00D462D2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155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65787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020CF2" w:rsidRPr="00793155" w14:paraId="6F7C9484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A9C58" w14:textId="77777777" w:rsidR="00020CF2" w:rsidRPr="00793155" w:rsidRDefault="00020CF2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/>
                <w:bCs/>
                <w:sz w:val="20"/>
              </w:rPr>
              <w:t>Receitas Correntes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243F4" w14:textId="7E8EE505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020CF2">
              <w:rPr>
                <w:rFonts w:ascii="Times New Roman" w:hAnsi="Times New Roman" w:cs="Times New Roman"/>
                <w:b/>
                <w:sz w:val="20"/>
              </w:rPr>
              <w:t>24.052.147.478,00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5D291" w14:textId="31FFFC4A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020CF2">
              <w:rPr>
                <w:rFonts w:ascii="Times New Roman" w:hAnsi="Times New Roman" w:cs="Times New Roman"/>
                <w:b/>
                <w:sz w:val="20"/>
              </w:rPr>
              <w:t>25.994.419.767,00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D7BBFDE" w14:textId="44722C25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020CF2">
              <w:rPr>
                <w:rFonts w:ascii="Times New Roman" w:hAnsi="Times New Roman" w:cs="Times New Roman"/>
                <w:b/>
                <w:sz w:val="20"/>
              </w:rPr>
              <w:t>27.016.113.805,00</w:t>
            </w:r>
          </w:p>
        </w:tc>
      </w:tr>
      <w:tr w:rsidR="00020CF2" w:rsidRPr="00793155" w14:paraId="38B8E4AF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5A893C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Cs/>
                <w:sz w:val="20"/>
              </w:rPr>
              <w:t>Impostos, Taxas e Contribuições de Melhoria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3FE8C" w14:textId="5B21CF86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9.168.580.241,00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90078" w14:textId="3B2329FC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9.755.245.033,00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82403F7" w14:textId="4F0E8E60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10.506.328.664,00</w:t>
            </w:r>
          </w:p>
        </w:tc>
      </w:tr>
      <w:tr w:rsidR="00020CF2" w:rsidRPr="00793155" w14:paraId="774469C1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29F221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Cs/>
                <w:sz w:val="20"/>
              </w:rPr>
              <w:t xml:space="preserve">  Contribuições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FA778" w14:textId="541272EF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925.590.194,00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85DAA" w14:textId="62D0236C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1.031.994.264,00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CBE3002" w14:textId="65EBD5F3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1.155.752.810,00</w:t>
            </w:r>
          </w:p>
        </w:tc>
      </w:tr>
      <w:tr w:rsidR="00020CF2" w:rsidRPr="00793155" w14:paraId="4EBA8FE9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9A17B0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Cs/>
                <w:sz w:val="20"/>
              </w:rPr>
              <w:t xml:space="preserve">  Receita Patrimonial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51B2D" w14:textId="29E5D353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1.649.835.512,00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07B6B" w14:textId="70E8DB8F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2.132.490.401,00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F1B8B45" w14:textId="303BF6EF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1.751.325.954,00</w:t>
            </w:r>
          </w:p>
        </w:tc>
      </w:tr>
      <w:tr w:rsidR="00020CF2" w:rsidRPr="00793155" w14:paraId="02E633F4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2FC02C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Cs/>
                <w:sz w:val="20"/>
              </w:rPr>
              <w:t xml:space="preserve">  Receita Agropecuária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E248E" w14:textId="48249512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13.525,00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D088B" w14:textId="102C34F3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14.134,00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E7D95BD" w14:textId="6687E4DF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14.770,00</w:t>
            </w:r>
          </w:p>
        </w:tc>
      </w:tr>
      <w:tr w:rsidR="00020CF2" w:rsidRPr="00793155" w14:paraId="58A8D353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63C545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Cs/>
                <w:sz w:val="20"/>
              </w:rPr>
              <w:t xml:space="preserve">  Receita de Serviços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200F6" w14:textId="6DE57108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121.963.695,00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BABAB" w14:textId="162E3685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126.893.012,00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8B591D8" w14:textId="05EE547A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132.800.882,00</w:t>
            </w:r>
          </w:p>
        </w:tc>
      </w:tr>
      <w:tr w:rsidR="00020CF2" w:rsidRPr="00793155" w14:paraId="4138780A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BFF868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Cs/>
                <w:sz w:val="20"/>
              </w:rPr>
              <w:t xml:space="preserve">  Transferências Correntes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13D7B" w14:textId="6D39E99C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11.453.654.662,00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064A2" w14:textId="61C40247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12.192.126.210,00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4F18999" w14:textId="37983A55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12.791.991.258,00</w:t>
            </w:r>
          </w:p>
        </w:tc>
      </w:tr>
      <w:tr w:rsidR="00020CF2" w:rsidRPr="00793155" w14:paraId="3C3990F7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620016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Cs/>
                <w:sz w:val="20"/>
              </w:rPr>
              <w:t xml:space="preserve">  Outras Receitas Correntes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B228F" w14:textId="69CF2789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732.509.649,00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99280" w14:textId="4B2C97FF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755.656.713,00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369639F1" w14:textId="08CFFAB1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020CF2">
              <w:rPr>
                <w:rFonts w:ascii="Times New Roman" w:hAnsi="Times New Roman" w:cs="Times New Roman"/>
                <w:bCs/>
                <w:sz w:val="20"/>
              </w:rPr>
              <w:t>677.899.467,00</w:t>
            </w:r>
          </w:p>
        </w:tc>
      </w:tr>
      <w:tr w:rsidR="00020CF2" w:rsidRPr="00793155" w14:paraId="31CF657B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7B3956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/>
                <w:bCs/>
                <w:sz w:val="20"/>
              </w:rPr>
              <w:t>Receitas de Capital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D0F58" w14:textId="434DAA4F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020CF2">
              <w:rPr>
                <w:rFonts w:ascii="Times New Roman" w:hAnsi="Times New Roman" w:cs="Times New Roman"/>
                <w:b/>
                <w:sz w:val="20"/>
              </w:rPr>
              <w:t>1.341.171.833,00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25F4A" w14:textId="158B7889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020CF2">
              <w:rPr>
                <w:rFonts w:ascii="Times New Roman" w:hAnsi="Times New Roman" w:cs="Times New Roman"/>
                <w:b/>
                <w:sz w:val="20"/>
              </w:rPr>
              <w:t>1.530.751.812,00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71E55D4" w14:textId="229BDF76" w:rsidR="00020CF2" w:rsidRPr="00020CF2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020CF2">
              <w:rPr>
                <w:rFonts w:ascii="Times New Roman" w:hAnsi="Times New Roman" w:cs="Times New Roman"/>
                <w:b/>
                <w:sz w:val="20"/>
              </w:rPr>
              <w:t>1.389.353.938,00</w:t>
            </w:r>
          </w:p>
        </w:tc>
      </w:tr>
      <w:tr w:rsidR="00020CF2" w:rsidRPr="00793155" w14:paraId="58838E77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74F3C0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Cs/>
                <w:sz w:val="20"/>
              </w:rPr>
              <w:t xml:space="preserve">  Operação de Crédito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08B95" w14:textId="28F7D526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1.182.254.164,00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78B7A" w14:textId="46B8DEB5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1.368.489.708,00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3FDE9193" w14:textId="3D449FAB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1.220.535.838,00</w:t>
            </w:r>
          </w:p>
        </w:tc>
      </w:tr>
      <w:tr w:rsidR="00020CF2" w:rsidRPr="00793155" w14:paraId="73B28CC3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FD51CF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Cs/>
                <w:sz w:val="20"/>
              </w:rPr>
              <w:t xml:space="preserve">  Alienação de Bens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E636C" w14:textId="2DD8090B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6.373.210,00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8E76D" w14:textId="53DFB83F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2.835.706,00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30F2F520" w14:textId="48AC2D24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2.900.077,00</w:t>
            </w:r>
          </w:p>
        </w:tc>
      </w:tr>
      <w:tr w:rsidR="00020CF2" w:rsidRPr="00793155" w14:paraId="0D2C5C43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F0143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Cs/>
                <w:sz w:val="20"/>
              </w:rPr>
              <w:t xml:space="preserve">  Transferência de Capital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FDE40" w14:textId="7D0D7E7F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14.402.812,00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DF12D" w14:textId="09BABC82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16.583.892,00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A2A2078" w14:textId="5BDE9021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17.612.464,00</w:t>
            </w:r>
          </w:p>
        </w:tc>
      </w:tr>
      <w:tr w:rsidR="00020CF2" w:rsidRPr="00793155" w14:paraId="034FCC65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C2072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Cs/>
                <w:sz w:val="20"/>
              </w:rPr>
              <w:t xml:space="preserve">  Outras Receitas de Capital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DFAB6" w14:textId="486838CA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138.141.647,00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80B35" w14:textId="6157877B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142.842.506,00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E42CA18" w14:textId="75F55B50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0"/>
              </w:rPr>
            </w:pPr>
            <w:r w:rsidRPr="001E236E">
              <w:rPr>
                <w:rFonts w:ascii="Times New Roman" w:hAnsi="Times New Roman" w:cs="Times New Roman"/>
                <w:bCs/>
                <w:sz w:val="20"/>
              </w:rPr>
              <w:t>148.305.559,00</w:t>
            </w:r>
          </w:p>
        </w:tc>
      </w:tr>
      <w:tr w:rsidR="00020CF2" w:rsidRPr="00793155" w14:paraId="4A4C57A0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0F1B8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/>
                <w:bCs/>
                <w:sz w:val="20"/>
              </w:rPr>
              <w:t xml:space="preserve">Receitas </w:t>
            </w:r>
            <w:proofErr w:type="spellStart"/>
            <w:r w:rsidRPr="00793155">
              <w:rPr>
                <w:rFonts w:ascii="Times New Roman" w:hAnsi="Times New Roman" w:cs="Times New Roman"/>
                <w:b/>
                <w:bCs/>
                <w:sz w:val="20"/>
              </w:rPr>
              <w:t>Intraorçamentárias</w:t>
            </w:r>
            <w:proofErr w:type="spellEnd"/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B0B4B" w14:textId="6A6BECD6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1E236E">
              <w:rPr>
                <w:rFonts w:ascii="Times New Roman" w:hAnsi="Times New Roman" w:cs="Times New Roman"/>
                <w:b/>
                <w:sz w:val="20"/>
              </w:rPr>
              <w:t>1.591.819.822,00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D2585" w14:textId="4969B8F7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1E236E">
              <w:rPr>
                <w:rFonts w:ascii="Times New Roman" w:hAnsi="Times New Roman" w:cs="Times New Roman"/>
                <w:b/>
                <w:sz w:val="20"/>
              </w:rPr>
              <w:t>1.775.318.584,00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41754106" w14:textId="77E9B2CB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1E236E">
              <w:rPr>
                <w:rFonts w:ascii="Times New Roman" w:hAnsi="Times New Roman" w:cs="Times New Roman"/>
                <w:b/>
                <w:sz w:val="20"/>
              </w:rPr>
              <w:t>1.971.495.127,00</w:t>
            </w:r>
          </w:p>
        </w:tc>
      </w:tr>
      <w:tr w:rsidR="00020CF2" w:rsidRPr="00793155" w14:paraId="2DEB72D1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CA63CC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/>
                <w:bCs/>
                <w:sz w:val="20"/>
              </w:rPr>
              <w:t>Dedução Rec. Formação FUNDEB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F662C" w14:textId="2FDE29CD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1E236E">
              <w:rPr>
                <w:rFonts w:ascii="Times New Roman" w:hAnsi="Times New Roman" w:cs="Times New Roman"/>
                <w:b/>
                <w:sz w:val="20"/>
              </w:rPr>
              <w:t>-938.773.139,00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F9015" w14:textId="78F65DC2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1E236E">
              <w:rPr>
                <w:rFonts w:ascii="Times New Roman" w:hAnsi="Times New Roman" w:cs="Times New Roman"/>
                <w:b/>
                <w:sz w:val="20"/>
              </w:rPr>
              <w:t>-994.582.492,00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4A475743" w14:textId="1E77D5D6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1E236E">
              <w:rPr>
                <w:rFonts w:ascii="Times New Roman" w:hAnsi="Times New Roman" w:cs="Times New Roman"/>
                <w:b/>
                <w:sz w:val="20"/>
              </w:rPr>
              <w:t>-1.058.960.739,00</w:t>
            </w:r>
          </w:p>
        </w:tc>
      </w:tr>
      <w:tr w:rsidR="00020CF2" w:rsidRPr="00793155" w14:paraId="53F46424" w14:textId="77777777" w:rsidTr="00D027E9">
        <w:trPr>
          <w:trHeight w:val="330"/>
          <w:jc w:val="center"/>
        </w:trPr>
        <w:tc>
          <w:tcPr>
            <w:tcW w:w="277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08EB9" w14:textId="77777777" w:rsidR="00020CF2" w:rsidRPr="00793155" w:rsidRDefault="00020CF2" w:rsidP="00732EA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93155">
              <w:rPr>
                <w:rFonts w:ascii="Times New Roman" w:hAnsi="Times New Roman" w:cs="Times New Roman"/>
                <w:b/>
                <w:bCs/>
                <w:sz w:val="20"/>
              </w:rPr>
              <w:t xml:space="preserve">TOTAL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CF60C" w14:textId="03A87597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1E236E">
              <w:rPr>
                <w:rFonts w:ascii="Times New Roman" w:hAnsi="Times New Roman" w:cs="Times New Roman"/>
                <w:b/>
                <w:sz w:val="20"/>
              </w:rPr>
              <w:t>26.046.365.994,00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7D571" w14:textId="70B3DD6C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1E236E">
              <w:rPr>
                <w:rFonts w:ascii="Times New Roman" w:hAnsi="Times New Roman" w:cs="Times New Roman"/>
                <w:b/>
                <w:sz w:val="20"/>
              </w:rPr>
              <w:t>28.305.907.671,00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47243AE6" w14:textId="3F426195" w:rsidR="00020CF2" w:rsidRPr="001E236E" w:rsidRDefault="00020CF2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1E236E">
              <w:rPr>
                <w:rFonts w:ascii="Times New Roman" w:hAnsi="Times New Roman" w:cs="Times New Roman"/>
                <w:b/>
                <w:sz w:val="20"/>
              </w:rPr>
              <w:t>29.318.002.131,00</w:t>
            </w:r>
          </w:p>
        </w:tc>
      </w:tr>
    </w:tbl>
    <w:p w14:paraId="0EE4F54D" w14:textId="0BF9E558" w:rsidR="00D462D2" w:rsidRDefault="00356B6E" w:rsidP="00732EA5">
      <w:pPr>
        <w:tabs>
          <w:tab w:val="left" w:pos="709"/>
        </w:tabs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00FBA" wp14:editId="3C404E15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5935980" cy="552090"/>
                <wp:effectExtent l="0" t="0" r="26670" b="19685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5980" cy="552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115ABD" w14:textId="77777777" w:rsidR="00356B6E" w:rsidRPr="001E3F69" w:rsidRDefault="00356B6E" w:rsidP="00356B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</w:rPr>
                            </w:pPr>
                            <w:r w:rsidRPr="001E3F69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</w:rPr>
                              <w:t xml:space="preserve">Nota: Os valores das naturezas de receitas que possuem dedução, apresentam aqui a estimativa de arrecadação bruta, exclusive as deduções. Estas, por sua vez, estão detalhadas em separado, no item </w:t>
                            </w:r>
                            <w:r w:rsidRPr="001E3F69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8"/>
                              </w:rPr>
                              <w:t>Dedução da Receita Corrente – FUNDEB.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00FBA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0;margin-top:.15pt;width:467.4pt;height:43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" fillcolor="white [3201]" strokeweight=".5pt">
                <v:textbox>
                  <w:txbxContent>
                    <w:p w14:paraId="46115ABD" w14:textId="77777777" w:rsidR="00356B6E" w:rsidRPr="001E3F69" w:rsidRDefault="00356B6E" w:rsidP="00356B6E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18"/>
                        </w:rPr>
                      </w:pPr>
                      <w:r w:rsidRPr="001E3F69">
                        <w:rPr>
                          <w:rFonts w:ascii="Times New Roman" w:hAnsi="Times New Roman" w:cs="Times New Roman"/>
                          <w:i/>
                          <w:sz w:val="18"/>
                        </w:rPr>
                        <w:t xml:space="preserve">Nota: Os valores das naturezas de receitas que possuem dedução, apresentam aqui a estimativa de arrecadação bruta, exclusive as deduções. Estas, por sua vez, estão detalhadas em separado, no item </w:t>
                      </w:r>
                      <w:r w:rsidRPr="001E3F69">
                        <w:rPr>
                          <w:rFonts w:ascii="Times New Roman" w:hAnsi="Times New Roman" w:cs="Times New Roman"/>
                          <w:bCs/>
                          <w:i/>
                          <w:sz w:val="18"/>
                        </w:rPr>
                        <w:t>Dedução da Receita Corrente – FUNDEB.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000024" w14:textId="77777777" w:rsidR="00471C19" w:rsidRDefault="00471C19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FD42DC" w14:textId="77777777" w:rsidR="00356B6E" w:rsidRDefault="00356B6E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25" w14:textId="10C57A9B" w:rsidR="00471C19" w:rsidRDefault="00B631CF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DA PROJEÇÃO DA DESPESA</w:t>
      </w:r>
    </w:p>
    <w:p w14:paraId="00000026" w14:textId="77777777" w:rsidR="00471C19" w:rsidRDefault="00471C19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320BBE" w14:textId="3F7CE7A5" w:rsidR="00C66EC4" w:rsidRDefault="00B631CF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Utilizando como referência a execução orçamentária do ano de 20</w:t>
      </w:r>
      <w:r w:rsidR="00C66EC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65787B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do período de janeiro a julho de 202</w:t>
      </w:r>
      <w:r w:rsidR="0065787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despesa foi projetada para o </w:t>
      </w:r>
      <w:r w:rsidR="00C66EC4">
        <w:rPr>
          <w:rFonts w:ascii="Times New Roman" w:eastAsia="Times New Roman" w:hAnsi="Times New Roman" w:cs="Times New Roman"/>
          <w:color w:val="000000"/>
          <w:sz w:val="24"/>
          <w:szCs w:val="24"/>
        </w:rPr>
        <w:t>período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202</w:t>
      </w:r>
      <w:r w:rsidR="0065787B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C66EC4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65787B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com o detalhamento por função de governo, conforme o Quadro II.</w:t>
      </w:r>
    </w:p>
    <w:p w14:paraId="0000002B" w14:textId="77777777" w:rsidR="00471C19" w:rsidRDefault="00471C19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C" w14:textId="77777777" w:rsidR="00471C19" w:rsidRDefault="00B631CF" w:rsidP="00732EA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II</w:t>
      </w:r>
    </w:p>
    <w:p w14:paraId="0000002D" w14:textId="57E0A2B3" w:rsidR="00471C19" w:rsidRDefault="00B631CF" w:rsidP="00732EA5">
      <w:pPr>
        <w:pStyle w:val="Ttulo3"/>
        <w:spacing w:before="0" w:beforeAutospacing="0" w:after="0" w:afterAutospacing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SUMÁRIO DAS DESPESAS PREVISTAS POR FUNÇÕES DE GOVERNO</w:t>
      </w:r>
    </w:p>
    <w:p w14:paraId="0000005D" w14:textId="5A26713F" w:rsidR="00471C19" w:rsidRDefault="00B631CF" w:rsidP="00732EA5">
      <w:pPr>
        <w:tabs>
          <w:tab w:val="left" w:pos="8222"/>
        </w:tabs>
        <w:spacing w:after="0" w:line="360" w:lineRule="auto"/>
        <w:ind w:right="-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DD6FEA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7931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C631C4">
        <w:rPr>
          <w:rFonts w:ascii="Times New Roman" w:eastAsia="Times New Roman" w:hAnsi="Times New Roman" w:cs="Times New Roman"/>
          <w:i/>
          <w:sz w:val="20"/>
          <w:szCs w:val="24"/>
        </w:rPr>
        <w:t>R$1,00</w:t>
      </w:r>
    </w:p>
    <w:tbl>
      <w:tblPr>
        <w:tblW w:w="8341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12"/>
        <w:gridCol w:w="1843"/>
        <w:gridCol w:w="1843"/>
        <w:gridCol w:w="1843"/>
      </w:tblGrid>
      <w:tr w:rsidR="00C631C4" w:rsidRPr="0071174A" w14:paraId="400B5C6F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4F443" w14:textId="77777777" w:rsidR="00C631C4" w:rsidRPr="0071174A" w:rsidRDefault="00C631C4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FUNÇÃO DE GOVERNO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8DA21" w14:textId="74D23532" w:rsidR="00C631C4" w:rsidRPr="0071174A" w:rsidRDefault="00C631C4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202</w:t>
            </w:r>
            <w:r w:rsidR="0065787B" w:rsidRPr="0071174A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4DCDC" w14:textId="6D683931" w:rsidR="00C631C4" w:rsidRPr="0071174A" w:rsidRDefault="00C631C4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202</w:t>
            </w:r>
            <w:r w:rsidR="0065787B" w:rsidRPr="0071174A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14:paraId="4F59B897" w14:textId="5445A9BC" w:rsidR="00C631C4" w:rsidRPr="0071174A" w:rsidRDefault="00C631C4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202</w:t>
            </w:r>
            <w:r w:rsidR="0065787B" w:rsidRPr="0071174A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9</w:t>
            </w:r>
          </w:p>
        </w:tc>
      </w:tr>
      <w:tr w:rsidR="00D323E0" w:rsidRPr="0071174A" w14:paraId="6F224FB5" w14:textId="77777777" w:rsidTr="00D027E9">
        <w:trPr>
          <w:trHeight w:val="330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E5F787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Administração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7A370" w14:textId="1CD2AC09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1.029.551.083,00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5CDFD" w14:textId="591EA0A5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1.068.304.170,00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37C35A2" w14:textId="0705CFCF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1.134.239.507,00 </w:t>
            </w:r>
          </w:p>
        </w:tc>
      </w:tr>
      <w:tr w:rsidR="00D323E0" w:rsidRPr="0071174A" w14:paraId="48DDC021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58B404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Agricultura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8FB23" w14:textId="0501E0F7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43.046.624,00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73292" w14:textId="34201004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45.828.066,00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DFC0877" w14:textId="4D132A57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48.791.256,00 </w:t>
            </w:r>
          </w:p>
        </w:tc>
      </w:tr>
      <w:tr w:rsidR="00D323E0" w:rsidRPr="0071174A" w14:paraId="6FF9A0F5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209869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Assistência Social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F581C" w14:textId="734C30FB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549.509.359,00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3F88D" w14:textId="4D00042B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591.855.835,00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BC2EC8D" w14:textId="14ACD08C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612.101.150,00 </w:t>
            </w:r>
          </w:p>
        </w:tc>
      </w:tr>
      <w:tr w:rsidR="00D323E0" w:rsidRPr="0071174A" w14:paraId="698A0643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A0B8A2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Ciência e Tecnologia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4C2F7" w14:textId="44C9460E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230.915.189,00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86EF3" w14:textId="78914D97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241.258.115,00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C55256F" w14:textId="795A9722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252.134.554,00 </w:t>
            </w:r>
          </w:p>
        </w:tc>
      </w:tr>
      <w:tr w:rsidR="00D323E0" w:rsidRPr="0071174A" w14:paraId="615BEB4F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1F2AC1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Comércio e Serviços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F7547" w14:textId="2364E82B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119.050.135,00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308C0" w14:textId="712B73FD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124.541.703,00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60636D10" w14:textId="2B0D9DDC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130.859.319,00 </w:t>
            </w:r>
          </w:p>
        </w:tc>
      </w:tr>
      <w:tr w:rsidR="00D323E0" w:rsidRPr="0071174A" w14:paraId="27C4C704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5F1024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Cultura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9F15A" w14:textId="446DB898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158.038.039,00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CDAEC" w14:textId="404F777C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160.570.294,00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6773F51" w14:textId="43A7A8D6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151.481.385,00 </w:t>
            </w:r>
          </w:p>
        </w:tc>
      </w:tr>
      <w:tr w:rsidR="00D323E0" w:rsidRPr="0071174A" w14:paraId="31473AD6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13ADF5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Desporto e Lazer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12899" w14:textId="1204FCF3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46.704.646,00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F3EDD" w14:textId="6468BCA2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47.673.919,00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6EB707D" w14:textId="21198232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49.569.140,00 </w:t>
            </w:r>
          </w:p>
        </w:tc>
      </w:tr>
      <w:tr w:rsidR="00D323E0" w:rsidRPr="0071174A" w14:paraId="0A087608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A8EBE7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Direitos da Cidadania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C09AA" w14:textId="6AA48EDB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168.563.457,00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BA7A9" w14:textId="46094777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165.995.128,00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52BBD42" w14:textId="6D078D40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171.348.144,00 </w:t>
            </w:r>
          </w:p>
        </w:tc>
      </w:tr>
      <w:tr w:rsidR="00D323E0" w:rsidRPr="0071174A" w14:paraId="296F504B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A4B759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Educação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11ED8" w14:textId="55C2B51A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4.553.518.718,00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929BC" w14:textId="29AA932B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4.829.725.377,00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3082EA9D" w14:textId="0FDCA19B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5.177.861.513,00 </w:t>
            </w:r>
          </w:p>
        </w:tc>
      </w:tr>
      <w:tr w:rsidR="00D323E0" w:rsidRPr="0071174A" w14:paraId="5A5269AF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681D1F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Encargos Especiais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B77B0" w14:textId="1E3067A4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1.529.069.572,00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B8410" w14:textId="4204B820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1.639.621.825,00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7462DA7" w14:textId="4A186A48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1.616.624.451,00 </w:t>
            </w:r>
          </w:p>
        </w:tc>
      </w:tr>
      <w:tr w:rsidR="00D323E0" w:rsidRPr="0071174A" w14:paraId="7B096F11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AD4EE5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Gestão Ambiental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6314C" w14:textId="25B23103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301.234.080,00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E2280" w14:textId="400F064C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311.689.071,00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C2E65EF" w14:textId="1B717305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324.020.181,00 </w:t>
            </w:r>
          </w:p>
        </w:tc>
      </w:tr>
      <w:tr w:rsidR="00D323E0" w:rsidRPr="0071174A" w14:paraId="6E285B38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F6D8EF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Habitação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EDA4E" w14:textId="6A563F63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416.441.480,00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9D8F3" w14:textId="09CA9821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474.820.979,00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EA4AA5B" w14:textId="3C3AD154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497.138.391,00 </w:t>
            </w:r>
          </w:p>
        </w:tc>
      </w:tr>
      <w:tr w:rsidR="00D323E0" w:rsidRPr="0071174A" w14:paraId="5300A6F6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405E58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Legislativa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A92BC" w14:textId="377D44DB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470.440.000,00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C33F3" w14:textId="5BC74805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494.963.000,00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421E2A4" w14:textId="0722C614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519.235.000,00 </w:t>
            </w:r>
          </w:p>
        </w:tc>
      </w:tr>
      <w:tr w:rsidR="00D323E0" w:rsidRPr="0071174A" w14:paraId="3C9E32B9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20F18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Previdência Social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C5E0D" w14:textId="5C15B412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2.602.645.019,00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11867" w14:textId="47AA0954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2.767.862.258,00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E31EEAC" w14:textId="6134BFD8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3.069.520.654,00 </w:t>
            </w:r>
          </w:p>
        </w:tc>
      </w:tr>
      <w:tr w:rsidR="00D323E0" w:rsidRPr="0071174A" w14:paraId="7E3E20E3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0CAED0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Reserva de Contingência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84012" w14:textId="3FB0A3A0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1.230.961.165,00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EC64F" w14:textId="76820903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1.420.288.841,00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2EAA164" w14:textId="75A0BAC3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1.631.462.274,00 </w:t>
            </w:r>
          </w:p>
        </w:tc>
      </w:tr>
      <w:tr w:rsidR="00D323E0" w:rsidRPr="0071174A" w14:paraId="745495F4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80A113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Saneamento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BB3AE" w14:textId="3229C2A7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1.092.138.841,00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8FDA5" w14:textId="071D453B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1.355.373.275,00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4D757EB" w14:textId="08F5A3A1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1.497.850.104,00 </w:t>
            </w:r>
          </w:p>
        </w:tc>
      </w:tr>
      <w:tr w:rsidR="00D323E0" w:rsidRPr="0071174A" w14:paraId="12EBF338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09ABB2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Saúde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A9C60" w14:textId="52931DFF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8.255.285.361,00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E0DF5" w14:textId="70F2968D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8.746.693.104,00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3DA25E0" w14:textId="2586940A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9.095.177.203,00 </w:t>
            </w:r>
          </w:p>
        </w:tc>
      </w:tr>
      <w:tr w:rsidR="00D323E0" w:rsidRPr="0071174A" w14:paraId="53AC4BE6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DE741A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Segurança Pública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982B4" w14:textId="36E9FE01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602.307.810,00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82AE7" w14:textId="49C232F2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650.116.578,00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D72AEE5" w14:textId="3A294BCD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668.290.730,00 </w:t>
            </w:r>
          </w:p>
        </w:tc>
      </w:tr>
      <w:tr w:rsidR="00D323E0" w:rsidRPr="0071174A" w14:paraId="1ACB5679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E8A60D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Trabalho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10793" w14:textId="5D4DC1CD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12.296.282,00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C802C" w14:textId="0B10B682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8.808.150,00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5FDF5CC" w14:textId="1B365552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5.964.813,00 </w:t>
            </w:r>
          </w:p>
        </w:tc>
      </w:tr>
      <w:tr w:rsidR="00D323E0" w:rsidRPr="0071174A" w14:paraId="1423EDCB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11EC0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Transporte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F3785" w14:textId="0E73F831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2.072.908.122,00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1A362" w14:textId="12053BA2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1.642.479.366,00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805DE09" w14:textId="6DCD626E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1.393.153.964,00 </w:t>
            </w:r>
          </w:p>
        </w:tc>
      </w:tr>
      <w:tr w:rsidR="00D323E0" w:rsidRPr="0071174A" w14:paraId="5A0B6997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66353A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>Urbanismo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F3AFF" w14:textId="7B461915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1.314.122.395,00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7549A" w14:textId="4B3D3609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1.735.987.961,00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7E57D7A" w14:textId="064ED768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sz w:val="20"/>
                <w:szCs w:val="20"/>
              </w:rPr>
              <w:t xml:space="preserve">1.433.093.105,00 </w:t>
            </w:r>
          </w:p>
        </w:tc>
      </w:tr>
      <w:tr w:rsidR="00D323E0" w:rsidRPr="0071174A" w14:paraId="2A78663B" w14:textId="77777777" w:rsidTr="00D027E9">
        <w:trPr>
          <w:trHeight w:val="315"/>
          <w:jc w:val="center"/>
        </w:trPr>
        <w:tc>
          <w:tcPr>
            <w:tcW w:w="281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  <w:hideMark/>
          </w:tcPr>
          <w:p w14:paraId="02DEAF82" w14:textId="77777777" w:rsidR="00D323E0" w:rsidRPr="0071174A" w:rsidRDefault="00D323E0" w:rsidP="00732EA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765DA090" w14:textId="66840365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26.798.747.377,00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00E59BDE" w14:textId="4CBC3823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28.524.457.015,00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3994854" w14:textId="1F92702C" w:rsidR="00D323E0" w:rsidRPr="0071174A" w:rsidRDefault="00D323E0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29.479.916.838,00 </w:t>
            </w:r>
          </w:p>
        </w:tc>
      </w:tr>
    </w:tbl>
    <w:p w14:paraId="287B24B5" w14:textId="77777777" w:rsidR="00C631C4" w:rsidRDefault="00C631C4" w:rsidP="00732EA5">
      <w:pPr>
        <w:tabs>
          <w:tab w:val="left" w:pos="709"/>
        </w:tabs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61" w14:textId="3A71C2CB" w:rsidR="00471C19" w:rsidRDefault="00B631CF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 Quadros III e IV, por sua vez, contêm os valores previstos para a despesa orçamentária de 202</w:t>
      </w:r>
      <w:r w:rsidR="0065787B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C66EC4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65787B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por Área de Resultado, Eixo Administrativo e por Objetivos de Desenvolvimento Sustentável.</w:t>
      </w:r>
    </w:p>
    <w:p w14:paraId="146208C7" w14:textId="77777777" w:rsidR="005F4A0B" w:rsidRDefault="005F4A0B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62" w14:textId="748E5BBB" w:rsidR="00471C19" w:rsidRDefault="00B631CF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Quadro III</w:t>
      </w:r>
    </w:p>
    <w:p w14:paraId="00000063" w14:textId="77777777" w:rsidR="00471C19" w:rsidRDefault="00B631CF" w:rsidP="00732EA5">
      <w:pPr>
        <w:pStyle w:val="Ttulo3"/>
        <w:spacing w:before="0" w:beforeAutospacing="0" w:after="0" w:afterAutospacing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DESPESA PREVISTA TOTAL POR ÁREA DE RESULTADO E EIXO ADMINISTRATIVO</w:t>
      </w:r>
    </w:p>
    <w:p w14:paraId="00000064" w14:textId="0B99F19A" w:rsidR="00471C19" w:rsidRPr="00201387" w:rsidRDefault="00B631CF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0" w:line="360" w:lineRule="auto"/>
        <w:ind w:right="-3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DD6F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</w:t>
      </w:r>
      <w:r w:rsidR="007931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</w:t>
      </w:r>
      <w:r w:rsidRPr="00201387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R$1,00</w:t>
      </w:r>
    </w:p>
    <w:tbl>
      <w:tblPr>
        <w:tblW w:w="8330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57"/>
        <w:gridCol w:w="1841"/>
        <w:gridCol w:w="1716"/>
        <w:gridCol w:w="1716"/>
      </w:tblGrid>
      <w:tr w:rsidR="00201387" w:rsidRPr="00CF52D4" w14:paraId="461A6782" w14:textId="77777777" w:rsidTr="00FC7D5F">
        <w:trPr>
          <w:trHeight w:val="315"/>
          <w:jc w:val="center"/>
        </w:trPr>
        <w:tc>
          <w:tcPr>
            <w:tcW w:w="3085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722FBA" w14:textId="77777777" w:rsidR="00201387" w:rsidRPr="00CF52D4" w:rsidRDefault="00201387" w:rsidP="00732EA5">
            <w:pPr>
              <w:spacing w:after="0" w:line="360" w:lineRule="auto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ÁREA DE RESULTADO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A30832" w14:textId="384A7389" w:rsidR="00201387" w:rsidRPr="00CF52D4" w:rsidRDefault="00201387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202</w:t>
            </w:r>
            <w:r w:rsidR="0065787B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7E1BE4" w14:textId="61591697" w:rsidR="00201387" w:rsidRPr="00CF52D4" w:rsidRDefault="00201387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202</w:t>
            </w:r>
            <w:r w:rsidR="0065787B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14:paraId="6600C1DF" w14:textId="5E5BFC87" w:rsidR="00201387" w:rsidRPr="00CF52D4" w:rsidRDefault="00201387" w:rsidP="00732EA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202</w:t>
            </w:r>
            <w:r w:rsidR="0065787B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9</w:t>
            </w:r>
          </w:p>
        </w:tc>
      </w:tr>
      <w:tr w:rsidR="009D4FEA" w:rsidRPr="00CF52D4" w14:paraId="7647D3D9" w14:textId="77777777" w:rsidTr="00AF348D">
        <w:trPr>
          <w:trHeight w:val="330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1C023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sz w:val="20"/>
                <w:szCs w:val="20"/>
              </w:rPr>
              <w:t>1 – Saúde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65130" w14:textId="3E6BBCEB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8.235.832.229,00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57401" w14:textId="463B4E56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8.732.960.545,00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B9034D6" w14:textId="6C391BFF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9.079.242.321,00 </w:t>
            </w:r>
          </w:p>
        </w:tc>
      </w:tr>
      <w:tr w:rsidR="009D4FEA" w:rsidRPr="00CF52D4" w14:paraId="1427FDF9" w14:textId="77777777" w:rsidTr="00B71A7E">
        <w:trPr>
          <w:trHeight w:val="315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97316E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sz w:val="20"/>
                <w:szCs w:val="20"/>
              </w:rPr>
              <w:t>2 – Educação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06CF1" w14:textId="0EA29CAF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4.426.051.479,00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01844" w14:textId="0F61A6D7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4.689.211.304,00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89FC3D1" w14:textId="304A419A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5.021.238.436,00 </w:t>
            </w:r>
          </w:p>
        </w:tc>
      </w:tr>
      <w:tr w:rsidR="009D4FEA" w:rsidRPr="00CF52D4" w14:paraId="009E8381" w14:textId="77777777" w:rsidTr="00856347">
        <w:trPr>
          <w:trHeight w:val="315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46F326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sz w:val="20"/>
                <w:szCs w:val="20"/>
              </w:rPr>
              <w:t>3 – Proteção Social, Segurança Alimentar e Esportes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65C74" w14:textId="7313D3C4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999.551.885,00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951A" w14:textId="5AB00C66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1.050.974.418,00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415BA71" w14:textId="2ED88B2F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1.097.570.900,00 </w:t>
            </w:r>
          </w:p>
        </w:tc>
      </w:tr>
      <w:tr w:rsidR="009D4FEA" w:rsidRPr="00CF52D4" w14:paraId="24882E29" w14:textId="77777777" w:rsidTr="001E2377">
        <w:trPr>
          <w:trHeight w:val="315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7A87B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sz w:val="20"/>
                <w:szCs w:val="20"/>
              </w:rPr>
              <w:t>4 – Segurança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654F" w14:textId="439DEB61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580.734.615,00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A5541" w14:textId="1C5BC1C8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627.273.613,00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CE55204" w14:textId="0725CB75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644.096.042,00 </w:t>
            </w:r>
          </w:p>
        </w:tc>
      </w:tr>
      <w:tr w:rsidR="009D4FEA" w:rsidRPr="00CF52D4" w14:paraId="6C88353D" w14:textId="77777777" w:rsidTr="00BF2ED1">
        <w:trPr>
          <w:trHeight w:val="315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5F920B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sz w:val="20"/>
                <w:szCs w:val="20"/>
              </w:rPr>
              <w:t>5 – Cultura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2BD1B" w14:textId="3EF063E9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168.160.714,00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D9564" w14:textId="2735C3CD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171.173.164,00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FC8FC69" w14:textId="54A5675D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162.570.384,00 </w:t>
            </w:r>
          </w:p>
        </w:tc>
      </w:tr>
      <w:tr w:rsidR="009D4FEA" w:rsidRPr="00CF52D4" w14:paraId="6F1FB8DD" w14:textId="77777777" w:rsidTr="00CE3AA9">
        <w:trPr>
          <w:trHeight w:val="536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F50FB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sz w:val="20"/>
                <w:szCs w:val="20"/>
              </w:rPr>
              <w:t>6 – Desenvolvimento Econômico e Turismo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2980" w14:textId="23BDAFB7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112.679.390,00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31127" w14:textId="3F0ABF78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118.115.009,00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795F68A" w14:textId="1A603D15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124.364.552,00 </w:t>
            </w:r>
          </w:p>
        </w:tc>
      </w:tr>
      <w:tr w:rsidR="009D4FEA" w:rsidRPr="00CF52D4" w14:paraId="685BF094" w14:textId="77777777" w:rsidTr="00CC1359">
        <w:trPr>
          <w:trHeight w:val="315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03E0FC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sz w:val="20"/>
                <w:szCs w:val="20"/>
              </w:rPr>
              <w:t>7 – Mobilidade Urbana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DA765" w14:textId="7A0FCFC8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2.513.382.459,00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BC9D9" w14:textId="4BA32809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2.473.838.269,00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28B62D8" w14:textId="4D43CF30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1.898.757.025,00 </w:t>
            </w:r>
          </w:p>
        </w:tc>
      </w:tr>
      <w:tr w:rsidR="009D4FEA" w:rsidRPr="00CF52D4" w14:paraId="33DB4345" w14:textId="77777777" w:rsidTr="00357748">
        <w:trPr>
          <w:trHeight w:val="315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293E33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sz w:val="20"/>
                <w:szCs w:val="20"/>
              </w:rPr>
              <w:t>8 – Sustentabilidade Ambiental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80AF3" w14:textId="514B717F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1.353.355.069,00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8FB79" w14:textId="564DFDA9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1.621.932.467,00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18419B7" w14:textId="09092526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1.859.981.666,00 </w:t>
            </w:r>
          </w:p>
        </w:tc>
      </w:tr>
      <w:tr w:rsidR="009D4FEA" w:rsidRPr="00CF52D4" w14:paraId="594D0B90" w14:textId="77777777" w:rsidTr="00B96177">
        <w:trPr>
          <w:trHeight w:val="315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B073F9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sz w:val="20"/>
                <w:szCs w:val="20"/>
              </w:rPr>
              <w:t>9 – Habitação, Urbanização, Regulação e Ambiente Urbano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3831D" w14:textId="4B3E28D7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1.300.649.517,00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9CD46" w14:textId="2AB1941A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1.391.977.894,00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204B2D3" w14:textId="798B74AC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1.352.707.548,00 </w:t>
            </w:r>
          </w:p>
        </w:tc>
      </w:tr>
      <w:tr w:rsidR="009D4FEA" w:rsidRPr="00CF52D4" w14:paraId="4856677D" w14:textId="77777777" w:rsidTr="007E6145">
        <w:trPr>
          <w:trHeight w:val="315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C17504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sz w:val="20"/>
                <w:szCs w:val="20"/>
              </w:rPr>
              <w:t>10 – Atendimento ao Cidadão e Melhoria da Gestão Pública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37A17" w14:textId="4DDF95F2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1.528.032.379,00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F9A87" w14:textId="15883743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1.577.899.617,00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2C7DC2D" w14:textId="25BCD0B8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1.657.003.518,00 </w:t>
            </w:r>
          </w:p>
        </w:tc>
      </w:tr>
      <w:tr w:rsidR="009D4FEA" w:rsidRPr="00CF52D4" w14:paraId="4373BC35" w14:textId="77777777" w:rsidTr="00B704ED">
        <w:trPr>
          <w:trHeight w:val="315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D08A5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sz w:val="20"/>
                <w:szCs w:val="20"/>
              </w:rPr>
              <w:t>11 – Eixo Administrativo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9CB2D" w14:textId="277D9250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5.580.317.641,00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44FFE" w14:textId="1762DE6F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6.069.100.715,00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AADAA87" w14:textId="46FBF3DC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6.582.384.446,00 </w:t>
            </w:r>
          </w:p>
        </w:tc>
      </w:tr>
      <w:tr w:rsidR="009D4FEA" w:rsidRPr="00CF52D4" w14:paraId="73496D54" w14:textId="77777777" w:rsidTr="00205B74">
        <w:trPr>
          <w:trHeight w:val="315"/>
          <w:jc w:val="center"/>
        </w:trPr>
        <w:tc>
          <w:tcPr>
            <w:tcW w:w="308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  <w:hideMark/>
          </w:tcPr>
          <w:p w14:paraId="4A081BD0" w14:textId="77777777" w:rsidR="009D4FEA" w:rsidRPr="00CF52D4" w:rsidRDefault="009D4FEA" w:rsidP="00732EA5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2D4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457775D4" w14:textId="2B4EF696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20"/>
                <w:szCs w:val="18"/>
              </w:rPr>
            </w:pPr>
            <w:r w:rsidRPr="009D4FEA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26.798.747.377,00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12F02BD9" w14:textId="0F56A5D2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20"/>
                <w:szCs w:val="18"/>
              </w:rPr>
            </w:pPr>
            <w:r w:rsidRPr="009D4FEA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28.524.457.015,00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22CED18A" w14:textId="0A242E27" w:rsidR="009D4FEA" w:rsidRPr="009D4FEA" w:rsidRDefault="009D4FE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20"/>
                <w:szCs w:val="18"/>
              </w:rPr>
            </w:pPr>
            <w:r w:rsidRPr="009D4FEA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29.479.916.838,00 </w:t>
            </w:r>
          </w:p>
        </w:tc>
      </w:tr>
    </w:tbl>
    <w:p w14:paraId="164551DF" w14:textId="77777777" w:rsidR="0071174A" w:rsidRDefault="0071174A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80" w14:textId="7B0552C5" w:rsidR="00471C19" w:rsidRDefault="00B631CF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Quadro IV</w:t>
      </w:r>
    </w:p>
    <w:p w14:paraId="00000081" w14:textId="77777777" w:rsidR="00471C19" w:rsidRDefault="00B631CF" w:rsidP="00732EA5">
      <w:pPr>
        <w:pStyle w:val="Ttulo3"/>
        <w:spacing w:before="0" w:beforeAutospacing="0" w:after="0" w:afterAutospacing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DESPESA PREVISTA TOTAL POR OBJETIVO DE DESENVOLVIMENTO SUSTENTÁVEL – ODS</w:t>
      </w:r>
    </w:p>
    <w:p w14:paraId="00000082" w14:textId="1B173422" w:rsidR="00471C19" w:rsidRDefault="00B631CF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55"/>
        </w:tabs>
        <w:spacing w:after="0" w:line="360" w:lineRule="auto"/>
        <w:ind w:right="-3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                                 </w:t>
      </w:r>
      <w:r w:rsidR="00DD6F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         </w:t>
      </w:r>
      <w:r w:rsidR="00A418E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</w:t>
      </w:r>
      <w:r w:rsidRPr="00793155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R$1,00</w:t>
      </w:r>
    </w:p>
    <w:tbl>
      <w:tblPr>
        <w:tblW w:w="84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4"/>
        <w:gridCol w:w="1843"/>
        <w:gridCol w:w="1843"/>
        <w:gridCol w:w="1842"/>
      </w:tblGrid>
      <w:tr w:rsidR="00793155" w:rsidRPr="00E229FB" w14:paraId="34FD24B8" w14:textId="77777777" w:rsidTr="00D027E9">
        <w:trPr>
          <w:trHeight w:val="345"/>
          <w:jc w:val="center"/>
        </w:trPr>
        <w:tc>
          <w:tcPr>
            <w:tcW w:w="2954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E45EB1" w14:textId="77777777" w:rsidR="00793155" w:rsidRPr="00E229FB" w:rsidRDefault="00793155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RESUMO ODS</w:t>
            </w:r>
          </w:p>
        </w:tc>
        <w:tc>
          <w:tcPr>
            <w:tcW w:w="1843" w:type="dxa"/>
            <w:tcBorders>
              <w:top w:val="double" w:sz="6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377D11" w14:textId="5A7B7648" w:rsidR="00793155" w:rsidRPr="00E229FB" w:rsidRDefault="00793155" w:rsidP="00732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202</w:t>
            </w:r>
            <w:r w:rsidR="00657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843" w:type="dxa"/>
            <w:tcBorders>
              <w:top w:val="double" w:sz="6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5AFB2" w14:textId="32AC66EB" w:rsidR="00793155" w:rsidRPr="00E229FB" w:rsidRDefault="00793155" w:rsidP="00732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202</w:t>
            </w:r>
            <w:r w:rsidR="00657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842" w:type="dxa"/>
            <w:tcBorders>
              <w:top w:val="double" w:sz="6" w:space="0" w:color="000000"/>
              <w:left w:val="nil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6FF2142E" w14:textId="47429D3B" w:rsidR="00793155" w:rsidRPr="00E229FB" w:rsidRDefault="00793155" w:rsidP="00732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202</w:t>
            </w:r>
            <w:r w:rsidR="00657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</w:t>
            </w:r>
          </w:p>
        </w:tc>
      </w:tr>
      <w:tr w:rsidR="00E8433A" w:rsidRPr="00E229FB" w14:paraId="25D101C3" w14:textId="77777777" w:rsidTr="00D027E9">
        <w:trPr>
          <w:trHeight w:val="31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671FF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 – Erradicação da pobreza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88B6DC" w14:textId="4538468B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532.839.654,00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DBCF04" w14:textId="1AF71871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572.186.032,00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A1B608" w14:textId="147167A4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591.594.307,00 </w:t>
            </w:r>
          </w:p>
        </w:tc>
      </w:tr>
      <w:tr w:rsidR="00E8433A" w:rsidRPr="00E229FB" w14:paraId="2A263A4D" w14:textId="77777777" w:rsidTr="00D027E9">
        <w:trPr>
          <w:trHeight w:val="52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3D59CC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 – Fome Zero e agricultura sustentável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05EA6B" w14:textId="29660346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224.586.220,00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FEDEDE" w14:textId="4998558B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242.473.641,00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B8B5E0" w14:textId="7416896A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263.674.399,00 </w:t>
            </w:r>
          </w:p>
        </w:tc>
      </w:tr>
      <w:tr w:rsidR="00E8433A" w:rsidRPr="00E229FB" w14:paraId="7D4D0686" w14:textId="77777777" w:rsidTr="00D027E9">
        <w:trPr>
          <w:trHeight w:val="31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77358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 – Saúde e bem-estar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D6F6CB" w14:textId="2BCB481F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8.235.832.229,00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C6B1FA" w14:textId="309AA9E0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8.732.960.545,00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A66A69" w14:textId="3873BD55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9.079.242.321,00 </w:t>
            </w:r>
          </w:p>
        </w:tc>
      </w:tr>
      <w:tr w:rsidR="00E8433A" w:rsidRPr="00E229FB" w14:paraId="52811362" w14:textId="77777777" w:rsidTr="00D027E9">
        <w:trPr>
          <w:trHeight w:val="31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002E5B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 – Educação de qualidade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AD7427" w14:textId="533ACD7E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4.426.051.479,00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4DAC58" w14:textId="11EA3810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4.689.211.304,00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D9A44D" w14:textId="617576C2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5.021.238.436,00 </w:t>
            </w:r>
          </w:p>
        </w:tc>
      </w:tr>
      <w:tr w:rsidR="00E8433A" w:rsidRPr="00E229FB" w14:paraId="70AB5444" w14:textId="77777777" w:rsidTr="00D027E9">
        <w:trPr>
          <w:trHeight w:val="31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188A5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 – Igualdade de gênero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6FDD47" w14:textId="32E311EE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59.782.667,00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88E74D" w14:textId="4C33992C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53.564.407,00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1E4E36" w14:textId="72881249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56.914.770,00 </w:t>
            </w:r>
          </w:p>
        </w:tc>
      </w:tr>
      <w:tr w:rsidR="00E8433A" w:rsidRPr="00E229FB" w14:paraId="76A3ECD2" w14:textId="77777777" w:rsidTr="00D027E9">
        <w:trPr>
          <w:trHeight w:val="52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CCAF0F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 – Água potável e saneamento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C47B80" w14:textId="5ED7592A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381.725.637,00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C2DE15" w14:textId="0684881D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586.298.683,00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CE8A7F" w14:textId="25666A92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789.160.494,00 </w:t>
            </w:r>
          </w:p>
        </w:tc>
      </w:tr>
      <w:tr w:rsidR="00E8433A" w:rsidRPr="00E229FB" w14:paraId="52464DB1" w14:textId="77777777" w:rsidTr="00D027E9">
        <w:trPr>
          <w:trHeight w:val="31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C13E73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 – Energia limpa e acessível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1AABD0" w14:textId="6513390E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176.584.211,00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3E3F14" w14:textId="2D80BC02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184.892.995,00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06A721" w14:textId="3EB95E1C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193.125.673,00 </w:t>
            </w:r>
          </w:p>
        </w:tc>
      </w:tr>
      <w:tr w:rsidR="00E8433A" w:rsidRPr="00E229FB" w14:paraId="2DE4CE27" w14:textId="77777777" w:rsidTr="00D027E9">
        <w:trPr>
          <w:trHeight w:val="52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1F5BAF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 – Trabalho decente e crescimento econômico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772E6C" w14:textId="66A3C7D3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112.352.757,00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3CC033" w14:textId="3435CF7B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117.784.991,00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A62BA3" w14:textId="0F6575C2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124.009.432,00 </w:t>
            </w:r>
          </w:p>
        </w:tc>
      </w:tr>
      <w:tr w:rsidR="00E8433A" w:rsidRPr="00E229FB" w14:paraId="70836E57" w14:textId="77777777" w:rsidTr="00D027E9">
        <w:trPr>
          <w:trHeight w:val="52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C58203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9 – Indústria, inovação e infraestrutura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D2B931" w14:textId="42633F4F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36.354.856,00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17636C" w14:textId="74809D80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36.268.377,00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4DD8D0" w14:textId="0527359C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21.548.980,00 </w:t>
            </w:r>
          </w:p>
        </w:tc>
      </w:tr>
      <w:tr w:rsidR="00E8433A" w:rsidRPr="00E229FB" w14:paraId="1FB33FD5" w14:textId="77777777" w:rsidTr="00D027E9">
        <w:trPr>
          <w:trHeight w:val="52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CE415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 – Redução das desigualdades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B40DCD" w14:textId="03D78197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176.413.101,00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825162" w14:textId="7D933C91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176.497.710,00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78E343" w14:textId="14878828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179.893.298,00 </w:t>
            </w:r>
          </w:p>
        </w:tc>
      </w:tr>
      <w:tr w:rsidR="00E8433A" w:rsidRPr="00E229FB" w14:paraId="08BC575D" w14:textId="77777777" w:rsidTr="00D027E9">
        <w:trPr>
          <w:trHeight w:val="52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A49496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 – Cidades e comunidades sustentáveis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05997D" w14:textId="2F26B9D3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4.526.238.347,00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DE2F93" w14:textId="7BB3AF96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4.627.889.009,00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D3C1BD" w14:textId="376408D3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4.017.956.972,00 </w:t>
            </w:r>
          </w:p>
        </w:tc>
      </w:tr>
      <w:tr w:rsidR="00E8433A" w:rsidRPr="00E229FB" w14:paraId="236D1252" w14:textId="77777777" w:rsidTr="00D027E9">
        <w:trPr>
          <w:trHeight w:val="52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04D3F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 – Consumo e produção responsáveis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ECA09D" w14:textId="13B35FE5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109.779.148,00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DA7376" w14:textId="6372947A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115.381.128,00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8C5A33" w14:textId="3DB706AE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120.996.724,00 </w:t>
            </w:r>
          </w:p>
        </w:tc>
      </w:tr>
      <w:tr w:rsidR="00E8433A" w:rsidRPr="00E229FB" w14:paraId="34FBC556" w14:textId="77777777" w:rsidTr="00D027E9">
        <w:trPr>
          <w:trHeight w:val="52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4ABAF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 – Ação contra a mudança do clima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C23846" w14:textId="1F4D0845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59.421.295,00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F5C0CD" w14:textId="69430798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59.954.026,00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F25D8C" w14:textId="4B874BD4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63.472.500,00 </w:t>
            </w:r>
          </w:p>
        </w:tc>
      </w:tr>
      <w:tr w:rsidR="00DE7A11" w:rsidRPr="00E229FB" w14:paraId="3066F06F" w14:textId="77777777" w:rsidTr="00D027E9">
        <w:trPr>
          <w:trHeight w:val="31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E4949" w14:textId="77777777" w:rsidR="00DE7A11" w:rsidRPr="00E229FB" w:rsidRDefault="00DE7A11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 – Vida na água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85E35D" w14:textId="4E749DF2" w:rsidR="00DE7A11" w:rsidRPr="0071174A" w:rsidRDefault="0071174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701D09" w14:textId="765078A7" w:rsidR="00DE7A11" w:rsidRPr="0071174A" w:rsidRDefault="0071174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16A939" w14:textId="1F864D99" w:rsidR="00DE7A11" w:rsidRPr="0071174A" w:rsidRDefault="0071174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E8433A" w:rsidRPr="00E229FB" w14:paraId="4DD12D4C" w14:textId="77777777" w:rsidTr="00D027E9">
        <w:trPr>
          <w:trHeight w:val="31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2AE8F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15 – Vida terrestre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4BF880" w14:textId="2C65642A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87.749.364,00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892EA7" w14:textId="48C0688A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90.758.581,00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CF8293" w14:textId="18774256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94.798.386,00 </w:t>
            </w:r>
          </w:p>
        </w:tc>
      </w:tr>
      <w:tr w:rsidR="00E8433A" w:rsidRPr="00E229FB" w14:paraId="1FB896EF" w14:textId="77777777" w:rsidTr="00D027E9">
        <w:trPr>
          <w:trHeight w:val="52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C3AC06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 – Paz, justiça e instituições eficazes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7CB4D4" w14:textId="11AC42DF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681.777.572,00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31FDFC" w14:textId="188E2B86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735.197.408,00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E985A3" w14:textId="2128643C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759.897.055,00 </w:t>
            </w:r>
          </w:p>
        </w:tc>
      </w:tr>
      <w:tr w:rsidR="00E8433A" w:rsidRPr="00E229FB" w14:paraId="3173FF4C" w14:textId="77777777" w:rsidTr="00D027E9">
        <w:trPr>
          <w:trHeight w:val="52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8304B4" w14:textId="77777777" w:rsidR="00E8433A" w:rsidRPr="00E229FB" w:rsidRDefault="00E8433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2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 – Parcerias e meios de implementação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A470D4" w14:textId="7919517A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6.971.258.840,00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897598" w14:textId="5B57A988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7.503.138.178,00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71165E" w14:textId="4D0FBC1E" w:rsidR="00E8433A" w:rsidRPr="0071174A" w:rsidRDefault="00E8433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11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8.102.393.091,00 </w:t>
            </w:r>
          </w:p>
        </w:tc>
      </w:tr>
      <w:tr w:rsidR="0071174A" w:rsidRPr="00E229FB" w14:paraId="1279BF73" w14:textId="77777777" w:rsidTr="00D027E9">
        <w:trPr>
          <w:trHeight w:val="315"/>
          <w:jc w:val="center"/>
        </w:trPr>
        <w:tc>
          <w:tcPr>
            <w:tcW w:w="2954" w:type="dxa"/>
            <w:tcBorders>
              <w:top w:val="nil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4A15D6DB" w14:textId="77777777" w:rsidR="0071174A" w:rsidRPr="00CF52D4" w:rsidRDefault="0071174A" w:rsidP="00732EA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</w:tcPr>
          <w:p w14:paraId="394EBC2A" w14:textId="3383BFF4" w:rsidR="0071174A" w:rsidRPr="00CF52D4" w:rsidRDefault="0071174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26.798.747.377,00 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</w:tcPr>
          <w:p w14:paraId="1C955BE5" w14:textId="6067B4AD" w:rsidR="0071174A" w:rsidRPr="00CF52D4" w:rsidRDefault="0071174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28.524.457.015,00 </w:t>
            </w:r>
          </w:p>
        </w:tc>
        <w:tc>
          <w:tcPr>
            <w:tcW w:w="184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vAlign w:val="center"/>
          </w:tcPr>
          <w:p w14:paraId="28F3225B" w14:textId="058B442B" w:rsidR="0071174A" w:rsidRPr="00CF52D4" w:rsidRDefault="0071174A" w:rsidP="00732EA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9D4FEA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29.479.916.838,00 </w:t>
            </w:r>
          </w:p>
        </w:tc>
      </w:tr>
    </w:tbl>
    <w:p w14:paraId="000000A9" w14:textId="77777777" w:rsidR="00471C19" w:rsidRDefault="00471C19" w:rsidP="00732EA5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AA" w14:textId="03B44907" w:rsidR="00471C19" w:rsidRDefault="00B631CF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Ressalto, por fim, que acompanha o projeto de lei, em mídia eletrônica, o Anexo da </w:t>
      </w:r>
      <w:r w:rsidR="00D57DB2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evisão do PPAG para o</w:t>
      </w:r>
      <w:r w:rsidR="00EF40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período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202</w:t>
      </w:r>
      <w:r w:rsidR="000540B4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C66EC4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0540B4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com os relatórios e demonstrativos de metas físicas e financeiras, por programa de governo. </w:t>
      </w:r>
    </w:p>
    <w:p w14:paraId="000000AB" w14:textId="41F34F30" w:rsidR="00471C19" w:rsidRDefault="00B631CF" w:rsidP="00732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São estas as considerações que faço ao colocar à apreciação de Vossa Excelência a proposta de revisão do Plano Plurianual de Ação Governamental para o </w:t>
      </w:r>
      <w:r w:rsidR="00C66EC4">
        <w:rPr>
          <w:rFonts w:ascii="Times New Roman" w:eastAsia="Times New Roman" w:hAnsi="Times New Roman" w:cs="Times New Roman"/>
          <w:color w:val="000000"/>
          <w:sz w:val="24"/>
          <w:szCs w:val="24"/>
        </w:rPr>
        <w:t>período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202</w:t>
      </w:r>
      <w:r w:rsidR="000540B4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C66EC4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0540B4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AC" w14:textId="77777777" w:rsidR="00471C19" w:rsidRDefault="00B631CF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Certo de que este projeto de lei receberá a necessária aquiescência de Vossa Excelência e de seus ilustres pares, submeto-o a regular processamento, renovando protestos de estima e consideração.</w:t>
      </w:r>
    </w:p>
    <w:p w14:paraId="000000AD" w14:textId="77777777" w:rsidR="00471C19" w:rsidRDefault="00471C19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AE" w14:textId="77777777" w:rsidR="00471C19" w:rsidRDefault="00471C19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AF" w14:textId="05134B3C" w:rsidR="00471C19" w:rsidRDefault="000540B4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Álvaro Damião</w:t>
      </w:r>
    </w:p>
    <w:p w14:paraId="000000B0" w14:textId="77777777" w:rsidR="00471C19" w:rsidRDefault="00B631CF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Prefeito de Belo Horizonte</w:t>
      </w:r>
    </w:p>
    <w:p w14:paraId="000000B4" w14:textId="77777777" w:rsidR="00471C19" w:rsidRDefault="00471C19" w:rsidP="00732E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</w:p>
    <w:p w14:paraId="000000B5" w14:textId="6AF98B47" w:rsidR="00471C19" w:rsidRDefault="00471C19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</w:p>
    <w:p w14:paraId="026113DD" w14:textId="77777777" w:rsidR="00732EA5" w:rsidRDefault="00732EA5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</w:p>
    <w:p w14:paraId="000000B6" w14:textId="00EF5636" w:rsidR="00471C19" w:rsidRDefault="00B631CF" w:rsidP="00732EA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Excelentíssim</w:t>
      </w:r>
      <w:r w:rsidR="000540B4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Senhor</w:t>
      </w:r>
    </w:p>
    <w:p w14:paraId="000000B7" w14:textId="18D62AFD" w:rsidR="00471C19" w:rsidRPr="00E5007F" w:rsidRDefault="00B631CF" w:rsidP="00732EA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007F">
        <w:rPr>
          <w:rFonts w:ascii="Times New Roman" w:eastAsia="Times New Roman" w:hAnsi="Times New Roman" w:cs="Times New Roman"/>
          <w:sz w:val="24"/>
          <w:szCs w:val="24"/>
        </w:rPr>
        <w:t xml:space="preserve">Vereador </w:t>
      </w:r>
      <w:r w:rsidR="00E5007F" w:rsidRPr="00E5007F">
        <w:rPr>
          <w:rFonts w:ascii="Times New Roman" w:hAnsi="Times New Roman"/>
          <w:sz w:val="24"/>
          <w:szCs w:val="24"/>
        </w:rPr>
        <w:t>Professor Juliano Lopes</w:t>
      </w:r>
    </w:p>
    <w:p w14:paraId="000000B8" w14:textId="77777777" w:rsidR="00471C19" w:rsidRDefault="00B631CF" w:rsidP="00732EA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Presidente da Câmara Municipal da</w:t>
      </w:r>
    </w:p>
    <w:p w14:paraId="093F87CA" w14:textId="65490C79" w:rsidR="008C786C" w:rsidRDefault="00B631CF" w:rsidP="00296009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CAPITAL</w:t>
      </w:r>
      <w:r w:rsidR="008C786C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1BAF267D" w14:textId="77777777" w:rsidR="008C786C" w:rsidRPr="00EF4054" w:rsidRDefault="008C786C" w:rsidP="008C786C">
      <w:pPr>
        <w:spacing w:after="0" w:line="360" w:lineRule="auto"/>
        <w:ind w:firstLine="1418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405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PROJETO DE LEI Nº</w:t>
      </w:r>
    </w:p>
    <w:p w14:paraId="000000BC" w14:textId="076F0BE5" w:rsidR="00471C19" w:rsidRDefault="00471C19" w:rsidP="008C786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A28174C" w14:textId="77777777" w:rsidR="008C786C" w:rsidRDefault="008C786C" w:rsidP="008C786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BD" w14:textId="3312C27E" w:rsidR="00471C19" w:rsidRDefault="00B631CF" w:rsidP="00732EA5">
      <w:pPr>
        <w:spacing w:after="0" w:line="36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Dispõe sobre a revisão do Plano Plurianual de Ação Governamental – PPAG – 20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>2</w:t>
      </w:r>
      <w:r w:rsidR="000540B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0540B4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para o 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>período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0540B4">
        <w:rPr>
          <w:rFonts w:ascii="Times New Roman" w:eastAsia="Times New Roman" w:hAnsi="Times New Roman" w:cs="Times New Roman"/>
          <w:sz w:val="24"/>
          <w:szCs w:val="24"/>
        </w:rPr>
        <w:t>7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0540B4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BE" w14:textId="77777777" w:rsidR="00471C19" w:rsidRDefault="00471C19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BF" w14:textId="77777777" w:rsidR="00471C19" w:rsidRDefault="00471C19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C0" w14:textId="1C8C0B9E" w:rsidR="00471C19" w:rsidRPr="00784067" w:rsidRDefault="00B631CF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Art. 1º – Esta lei dispõe sobre a revisão do Plano Plurianual de Ação Governamental – PPAG – 20</w:t>
      </w:r>
      <w:r w:rsidR="00C66EC4">
        <w:rPr>
          <w:rFonts w:ascii="Times New Roman" w:eastAsia="Times New Roman" w:hAnsi="Times New Roman" w:cs="Times New Roman"/>
          <w:sz w:val="24"/>
          <w:szCs w:val="24"/>
        </w:rPr>
        <w:t>2</w:t>
      </w:r>
      <w:r w:rsidR="000540B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462D2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0540B4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D462D2">
        <w:rPr>
          <w:rFonts w:ascii="Times New Roman" w:eastAsia="Times New Roman" w:hAnsi="Times New Roman" w:cs="Times New Roman"/>
          <w:sz w:val="24"/>
          <w:szCs w:val="24"/>
        </w:rPr>
        <w:t xml:space="preserve">, para o </w:t>
      </w:r>
      <w:r w:rsidR="00C66EC4" w:rsidRPr="00784067">
        <w:rPr>
          <w:rFonts w:ascii="Times New Roman" w:eastAsia="Times New Roman" w:hAnsi="Times New Roman" w:cs="Times New Roman"/>
          <w:sz w:val="24"/>
          <w:szCs w:val="24"/>
        </w:rPr>
        <w:t>período de 202</w:t>
      </w:r>
      <w:r w:rsidR="000540B4" w:rsidRPr="00784067">
        <w:rPr>
          <w:rFonts w:ascii="Times New Roman" w:eastAsia="Times New Roman" w:hAnsi="Times New Roman" w:cs="Times New Roman"/>
          <w:sz w:val="24"/>
          <w:szCs w:val="24"/>
        </w:rPr>
        <w:t>7</w:t>
      </w:r>
      <w:r w:rsidR="00C66EC4" w:rsidRPr="00784067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0540B4" w:rsidRPr="0078406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>, conforme determina o art. 1</w:t>
      </w:r>
      <w:r w:rsidR="00784067" w:rsidRPr="0078406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 da Lei nº 11.</w:t>
      </w:r>
      <w:r w:rsidR="00784067" w:rsidRPr="00784067">
        <w:rPr>
          <w:rFonts w:ascii="Times New Roman" w:eastAsia="Times New Roman" w:hAnsi="Times New Roman" w:cs="Times New Roman"/>
          <w:sz w:val="24"/>
          <w:szCs w:val="24"/>
        </w:rPr>
        <w:t>938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r w:rsidR="00784067" w:rsidRPr="00784067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 de dezembro de 20</w:t>
      </w:r>
      <w:r w:rsidR="00D462D2" w:rsidRPr="00784067">
        <w:rPr>
          <w:rFonts w:ascii="Times New Roman" w:eastAsia="Times New Roman" w:hAnsi="Times New Roman" w:cs="Times New Roman"/>
          <w:sz w:val="24"/>
          <w:szCs w:val="24"/>
        </w:rPr>
        <w:t>2</w:t>
      </w:r>
      <w:r w:rsidR="00784067" w:rsidRPr="0078406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C1" w14:textId="39923B9C" w:rsidR="00471C19" w:rsidRPr="00D462D2" w:rsidRDefault="00B631CF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Art. 2º – Integra esta lei o Anexo que contém os demonstrativos atualizados dos programas, das ações e das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subações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administração pública </w:t>
      </w:r>
      <w:r w:rsidRPr="00D462D2">
        <w:rPr>
          <w:rFonts w:ascii="Times New Roman" w:eastAsia="Times New Roman" w:hAnsi="Times New Roman" w:cs="Times New Roman"/>
          <w:sz w:val="24"/>
          <w:szCs w:val="24"/>
        </w:rPr>
        <w:t>municipal, organizad</w:t>
      </w:r>
      <w:r w:rsidR="00296009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D462D2">
        <w:rPr>
          <w:rFonts w:ascii="Times New Roman" w:eastAsia="Times New Roman" w:hAnsi="Times New Roman" w:cs="Times New Roman"/>
          <w:sz w:val="24"/>
          <w:szCs w:val="24"/>
        </w:rPr>
        <w:t>s por Áreas de Resultados, Eixo Administrativo e Unidades Orçamentárias.</w:t>
      </w:r>
    </w:p>
    <w:p w14:paraId="000000C2" w14:textId="6505DDCE" w:rsidR="00471C19" w:rsidRPr="007171B3" w:rsidRDefault="00B631CF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4067">
        <w:rPr>
          <w:rFonts w:ascii="Times New Roman" w:eastAsia="Times New Roman" w:hAnsi="Times New Roman" w:cs="Times New Roman"/>
          <w:sz w:val="24"/>
          <w:szCs w:val="24"/>
        </w:rPr>
        <w:t>Parágrafo único</w:t>
      </w:r>
      <w:r w:rsidRPr="007840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D6FEA" w:rsidRPr="0078406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 O Anexo desta lei atualiza o Anexo da Lei nº 11.</w:t>
      </w:r>
      <w:r w:rsidR="00784067" w:rsidRPr="00784067">
        <w:rPr>
          <w:rFonts w:ascii="Times New Roman" w:eastAsia="Times New Roman" w:hAnsi="Times New Roman" w:cs="Times New Roman"/>
          <w:sz w:val="24"/>
          <w:szCs w:val="24"/>
        </w:rPr>
        <w:t>938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>, de 20</w:t>
      </w:r>
      <w:r w:rsidR="00D462D2" w:rsidRPr="00784067">
        <w:rPr>
          <w:rFonts w:ascii="Times New Roman" w:eastAsia="Times New Roman" w:hAnsi="Times New Roman" w:cs="Times New Roman"/>
          <w:sz w:val="24"/>
          <w:szCs w:val="24"/>
        </w:rPr>
        <w:t>2</w:t>
      </w:r>
      <w:r w:rsidR="00784067" w:rsidRPr="0078406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84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71B3">
        <w:rPr>
          <w:rFonts w:ascii="Times New Roman" w:eastAsia="Times New Roman" w:hAnsi="Times New Roman" w:cs="Times New Roman"/>
          <w:sz w:val="24"/>
          <w:szCs w:val="24"/>
        </w:rPr>
        <w:t>contendo as respectivas inclusões</w:t>
      </w:r>
      <w:r w:rsidR="00717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71B3">
        <w:rPr>
          <w:rFonts w:ascii="Times New Roman" w:eastAsia="Times New Roman" w:hAnsi="Times New Roman" w:cs="Times New Roman"/>
          <w:sz w:val="24"/>
          <w:szCs w:val="24"/>
        </w:rPr>
        <w:t xml:space="preserve">e alterações, qualitativas ou quantitativas, efetuadas em programas, indicadores, ações, </w:t>
      </w:r>
      <w:proofErr w:type="spellStart"/>
      <w:r w:rsidRPr="007171B3">
        <w:rPr>
          <w:rFonts w:ascii="Times New Roman" w:eastAsia="Times New Roman" w:hAnsi="Times New Roman" w:cs="Times New Roman"/>
          <w:sz w:val="24"/>
          <w:szCs w:val="24"/>
        </w:rPr>
        <w:t>subações</w:t>
      </w:r>
      <w:proofErr w:type="spellEnd"/>
      <w:r w:rsidRPr="007171B3">
        <w:rPr>
          <w:rFonts w:ascii="Times New Roman" w:eastAsia="Times New Roman" w:hAnsi="Times New Roman" w:cs="Times New Roman"/>
          <w:sz w:val="24"/>
          <w:szCs w:val="24"/>
        </w:rPr>
        <w:t xml:space="preserve"> e demais atributos.</w:t>
      </w:r>
    </w:p>
    <w:p w14:paraId="000000C3" w14:textId="77777777" w:rsidR="00471C19" w:rsidRDefault="00B631CF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Art. 3º – Esta lei entra em vigor na data de sua publicação.</w:t>
      </w:r>
    </w:p>
    <w:p w14:paraId="000000C4" w14:textId="77777777" w:rsidR="00471C19" w:rsidRDefault="00471C19" w:rsidP="00732EA5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C5" w14:textId="43A23B18" w:rsidR="00471C19" w:rsidRDefault="00B631CF" w:rsidP="00EB57D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Belo Horizonte</w:t>
      </w:r>
      <w:r w:rsidRPr="00EB5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01D2C"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  <w:r w:rsidR="00F37668" w:rsidRPr="00EB57D7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F37668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F37668" w:rsidRPr="00EB5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202</w:t>
      </w:r>
      <w:r w:rsidR="00054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EF4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C6" w14:textId="77777777" w:rsidR="00471C19" w:rsidRDefault="00471C19" w:rsidP="00EB57D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C7" w14:textId="77777777" w:rsidR="00471C19" w:rsidRDefault="00471C19" w:rsidP="00EB57D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C8" w14:textId="0E46D5C8" w:rsidR="00471C19" w:rsidRDefault="000540B4" w:rsidP="00EB57D7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Álvaro Damião</w:t>
      </w:r>
    </w:p>
    <w:p w14:paraId="000000C9" w14:textId="77777777" w:rsidR="00471C19" w:rsidRDefault="00B631CF" w:rsidP="008C786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Prefeito de Belo Horizonte</w:t>
      </w:r>
    </w:p>
    <w:sectPr w:rsidR="00471C19" w:rsidSect="0094213C">
      <w:pgSz w:w="11906" w:h="16838"/>
      <w:pgMar w:top="1701" w:right="737" w:bottom="851" w:left="1701" w:header="709" w:footer="709" w:gutter="284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32569" w14:textId="77777777" w:rsidR="00BB3E3F" w:rsidRDefault="00BB3E3F" w:rsidP="00732EA5">
      <w:pPr>
        <w:spacing w:after="0" w:line="240" w:lineRule="auto"/>
      </w:pPr>
      <w:r>
        <w:separator/>
      </w:r>
    </w:p>
  </w:endnote>
  <w:endnote w:type="continuationSeparator" w:id="0">
    <w:p w14:paraId="54C09901" w14:textId="77777777" w:rsidR="00BB3E3F" w:rsidRDefault="00BB3E3F" w:rsidP="00732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99B5B" w14:textId="77777777" w:rsidR="00BB3E3F" w:rsidRDefault="00BB3E3F" w:rsidP="00732EA5">
      <w:pPr>
        <w:spacing w:after="0" w:line="240" w:lineRule="auto"/>
      </w:pPr>
      <w:r>
        <w:separator/>
      </w:r>
    </w:p>
  </w:footnote>
  <w:footnote w:type="continuationSeparator" w:id="0">
    <w:p w14:paraId="203FC7EA" w14:textId="77777777" w:rsidR="00BB3E3F" w:rsidRDefault="00BB3E3F" w:rsidP="00732E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C19"/>
    <w:rsid w:val="00020CF2"/>
    <w:rsid w:val="000370B4"/>
    <w:rsid w:val="000540B4"/>
    <w:rsid w:val="000A264B"/>
    <w:rsid w:val="000C41AF"/>
    <w:rsid w:val="00123578"/>
    <w:rsid w:val="00182B39"/>
    <w:rsid w:val="001B75BC"/>
    <w:rsid w:val="001E236E"/>
    <w:rsid w:val="00201387"/>
    <w:rsid w:val="00206A57"/>
    <w:rsid w:val="002656D4"/>
    <w:rsid w:val="00296009"/>
    <w:rsid w:val="002A745E"/>
    <w:rsid w:val="002B7783"/>
    <w:rsid w:val="002F12C4"/>
    <w:rsid w:val="003430AB"/>
    <w:rsid w:val="00356B6E"/>
    <w:rsid w:val="00401D2C"/>
    <w:rsid w:val="00471C19"/>
    <w:rsid w:val="00554120"/>
    <w:rsid w:val="005D7F6D"/>
    <w:rsid w:val="005F4A0B"/>
    <w:rsid w:val="00655FF5"/>
    <w:rsid w:val="0065787B"/>
    <w:rsid w:val="006A6942"/>
    <w:rsid w:val="006B09E3"/>
    <w:rsid w:val="0071174A"/>
    <w:rsid w:val="007171B3"/>
    <w:rsid w:val="00732EA5"/>
    <w:rsid w:val="007426F7"/>
    <w:rsid w:val="00747CB5"/>
    <w:rsid w:val="007537E4"/>
    <w:rsid w:val="00780DE3"/>
    <w:rsid w:val="00784067"/>
    <w:rsid w:val="00793155"/>
    <w:rsid w:val="007D1B5B"/>
    <w:rsid w:val="007E22DF"/>
    <w:rsid w:val="008A5191"/>
    <w:rsid w:val="008C786C"/>
    <w:rsid w:val="00940571"/>
    <w:rsid w:val="0094213C"/>
    <w:rsid w:val="009806F0"/>
    <w:rsid w:val="009D4FEA"/>
    <w:rsid w:val="00A250E5"/>
    <w:rsid w:val="00A32164"/>
    <w:rsid w:val="00A418E6"/>
    <w:rsid w:val="00A77354"/>
    <w:rsid w:val="00AF5CDB"/>
    <w:rsid w:val="00B631CF"/>
    <w:rsid w:val="00BB2ECC"/>
    <w:rsid w:val="00BB3E3F"/>
    <w:rsid w:val="00BE3B5E"/>
    <w:rsid w:val="00C11460"/>
    <w:rsid w:val="00C30C98"/>
    <w:rsid w:val="00C631C4"/>
    <w:rsid w:val="00C66EC4"/>
    <w:rsid w:val="00C7152D"/>
    <w:rsid w:val="00C73590"/>
    <w:rsid w:val="00C91BFF"/>
    <w:rsid w:val="00CF52D4"/>
    <w:rsid w:val="00D027E9"/>
    <w:rsid w:val="00D111F8"/>
    <w:rsid w:val="00D323E0"/>
    <w:rsid w:val="00D462D2"/>
    <w:rsid w:val="00D57DB2"/>
    <w:rsid w:val="00D97385"/>
    <w:rsid w:val="00DD3850"/>
    <w:rsid w:val="00DD6FEA"/>
    <w:rsid w:val="00DE7A11"/>
    <w:rsid w:val="00E229FB"/>
    <w:rsid w:val="00E419F7"/>
    <w:rsid w:val="00E5007F"/>
    <w:rsid w:val="00E8433A"/>
    <w:rsid w:val="00EB57D7"/>
    <w:rsid w:val="00ED36FC"/>
    <w:rsid w:val="00EF4054"/>
    <w:rsid w:val="00F37668"/>
    <w:rsid w:val="00FC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DAC8"/>
  <w15:docId w15:val="{A4B3A758-5820-4D90-B169-AB76F5CDC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5C1"/>
    <w:rPr>
      <w:lang w:eastAsia="en-US"/>
    </w:rPr>
  </w:style>
  <w:style w:type="paragraph" w:styleId="Ttulo1">
    <w:name w:val="heading 1"/>
    <w:basedOn w:val="Normal"/>
    <w:link w:val="Ttulo1Char"/>
    <w:uiPriority w:val="9"/>
    <w:qFormat/>
    <w:rsid w:val="00264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har"/>
    <w:uiPriority w:val="9"/>
    <w:unhideWhenUsed/>
    <w:qFormat/>
    <w:rsid w:val="002642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8764B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</w:rPr>
  </w:style>
  <w:style w:type="character" w:customStyle="1" w:styleId="Ttulo1Char">
    <w:name w:val="Título 1 Char"/>
    <w:link w:val="Ttulo1"/>
    <w:uiPriority w:val="9"/>
    <w:rsid w:val="002642F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link w:val="Ttulo3"/>
    <w:uiPriority w:val="9"/>
    <w:rsid w:val="002642F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642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2642F6"/>
  </w:style>
  <w:style w:type="character" w:customStyle="1" w:styleId="TtuloChar">
    <w:name w:val="Título Char"/>
    <w:link w:val="Ttulo"/>
    <w:uiPriority w:val="10"/>
    <w:rsid w:val="008764BE"/>
    <w:rPr>
      <w:rFonts w:ascii="Times New Roman" w:eastAsia="Times New Roman" w:hAnsi="Times New Roman" w:cs="Times New Roman"/>
      <w:b/>
      <w:sz w:val="28"/>
      <w:szCs w:val="20"/>
      <w:u w:val="single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SubttuloChar">
    <w:name w:val="Subtítulo Char"/>
    <w:link w:val="Subttulo"/>
    <w:uiPriority w:val="11"/>
    <w:rsid w:val="008764B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Corpodetexto">
    <w:name w:val="Body Text"/>
    <w:basedOn w:val="Normal"/>
    <w:link w:val="CorpodetextoChar"/>
    <w:rsid w:val="00C741FC"/>
    <w:pPr>
      <w:widowControl w:val="0"/>
      <w:spacing w:after="0" w:line="240" w:lineRule="auto"/>
      <w:jc w:val="both"/>
    </w:pPr>
    <w:rPr>
      <w:rFonts w:ascii="Arial" w:eastAsia="Times New Roman" w:hAnsi="Arial"/>
      <w:snapToGrid w:val="0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C741FC"/>
    <w:rPr>
      <w:rFonts w:ascii="Arial" w:eastAsia="Times New Roman" w:hAnsi="Arial"/>
      <w:snapToGrid w:val="0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6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66EC"/>
    <w:rPr>
      <w:rFonts w:ascii="Tahoma" w:hAnsi="Tahoma" w:cs="Tahoma"/>
      <w:sz w:val="16"/>
      <w:szCs w:val="16"/>
      <w:lang w:eastAsia="en-US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32E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2EA5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732E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2EA5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114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11460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yHF943ABFW+jQtQWp3xUT5eDQg==">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</go:docsCustomData>
</go:gDocsCustomXmlDataStorage>
</file>

<file path=customXml/itemProps1.xml><?xml version="1.0" encoding="utf-8"?>
<ds:datastoreItem xmlns:ds="http://schemas.openxmlformats.org/officeDocument/2006/customXml" ds:itemID="{2FE018EB-B482-4859-B06D-1566CAD397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1712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 INFORMATICA INFORMACAO MUN BH</Company>
  <LinksUpToDate>false</LinksUpToDate>
  <CharactersWithSpaces>10937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pr044682</dc:creator>
  <cp:lastModifiedBy>GUILHERME HENRIQUE CARDOSO FERNANDES COELHO PR00329228</cp:lastModifiedBy>
  <cp:revision>6</cp:revision>
  <cp:lastPrinted>2026-09-28T19:55:00Z</cp:lastPrinted>
  <dcterms:created xsi:type="dcterms:W3CDTF">2026-09-28T19:38:00Z</dcterms:created>
  <dcterms:modified xsi:type="dcterms:W3CDTF">2026-09-29T21:03:00Z</dcterms:modified>
</cp:coreProperties>
</file>