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9216" w14:textId="77777777" w:rsidR="00F55E88" w:rsidRPr="005935A6" w:rsidRDefault="00E50C77" w:rsidP="00904A85">
      <w:pPr>
        <w:pStyle w:val="Corpodetexto"/>
        <w:spacing w:line="276" w:lineRule="auto"/>
        <w:jc w:val="center"/>
        <w:rPr>
          <w:rFonts w:ascii="Times New Roman" w:hAnsi="Times New Roman" w:cs="Times New Roman"/>
          <w:b/>
          <w:spacing w:val="1"/>
        </w:rPr>
      </w:pPr>
      <w:r w:rsidRPr="005935A6">
        <w:rPr>
          <w:rFonts w:ascii="Times New Roman" w:hAnsi="Times New Roman" w:cs="Times New Roman"/>
          <w:b/>
        </w:rPr>
        <w:t>ANEXO</w:t>
      </w:r>
      <w:r w:rsidRPr="005935A6">
        <w:rPr>
          <w:rFonts w:ascii="Times New Roman" w:hAnsi="Times New Roman" w:cs="Times New Roman"/>
          <w:b/>
          <w:spacing w:val="1"/>
        </w:rPr>
        <w:t xml:space="preserve"> </w:t>
      </w:r>
      <w:r w:rsidR="00F55E88" w:rsidRPr="005935A6">
        <w:rPr>
          <w:rFonts w:ascii="Times New Roman" w:hAnsi="Times New Roman" w:cs="Times New Roman"/>
          <w:b/>
          <w:spacing w:val="1"/>
        </w:rPr>
        <w:t>- DO PREENCHIMENTO DA PROPOSTA COMERCIAL</w:t>
      </w:r>
    </w:p>
    <w:p w14:paraId="7D243A8B" w14:textId="77777777" w:rsidR="00AE7F96" w:rsidRPr="005935A6" w:rsidRDefault="00F55E88" w:rsidP="00904A85">
      <w:pPr>
        <w:pStyle w:val="Corpodetexto"/>
        <w:spacing w:line="276" w:lineRule="auto"/>
        <w:jc w:val="center"/>
        <w:rPr>
          <w:rFonts w:ascii="Times New Roman" w:hAnsi="Times New Roman" w:cs="Times New Roman"/>
          <w:b/>
        </w:rPr>
      </w:pPr>
      <w:r w:rsidRPr="005935A6">
        <w:rPr>
          <w:rFonts w:ascii="Times New Roman" w:hAnsi="Times New Roman" w:cs="Times New Roman"/>
          <w:b/>
          <w:spacing w:val="1"/>
        </w:rPr>
        <w:t xml:space="preserve">PLANILHA </w:t>
      </w:r>
      <w:r w:rsidR="00E50C77" w:rsidRPr="005935A6">
        <w:rPr>
          <w:rFonts w:ascii="Times New Roman" w:hAnsi="Times New Roman" w:cs="Times New Roman"/>
          <w:b/>
        </w:rPr>
        <w:t>DOS</w:t>
      </w:r>
      <w:r w:rsidR="00E50C77" w:rsidRPr="005935A6">
        <w:rPr>
          <w:rFonts w:ascii="Times New Roman" w:hAnsi="Times New Roman" w:cs="Times New Roman"/>
          <w:b/>
          <w:spacing w:val="16"/>
        </w:rPr>
        <w:t xml:space="preserve"> </w:t>
      </w:r>
      <w:r w:rsidR="00E50C77" w:rsidRPr="005935A6">
        <w:rPr>
          <w:rFonts w:ascii="Times New Roman" w:hAnsi="Times New Roman" w:cs="Times New Roman"/>
          <w:b/>
        </w:rPr>
        <w:t>CUSTOS</w:t>
      </w:r>
      <w:r w:rsidR="00E50C77" w:rsidRPr="005935A6">
        <w:rPr>
          <w:rFonts w:ascii="Times New Roman" w:hAnsi="Times New Roman" w:cs="Times New Roman"/>
          <w:b/>
          <w:spacing w:val="15"/>
        </w:rPr>
        <w:t xml:space="preserve"> </w:t>
      </w:r>
      <w:r w:rsidR="00E50C77" w:rsidRPr="005935A6">
        <w:rPr>
          <w:rFonts w:ascii="Times New Roman" w:hAnsi="Times New Roman" w:cs="Times New Roman"/>
          <w:b/>
        </w:rPr>
        <w:t>DA</w:t>
      </w:r>
      <w:r w:rsidR="00E50C77" w:rsidRPr="005935A6">
        <w:rPr>
          <w:rFonts w:ascii="Times New Roman" w:hAnsi="Times New Roman" w:cs="Times New Roman"/>
          <w:b/>
          <w:spacing w:val="14"/>
        </w:rPr>
        <w:t xml:space="preserve"> </w:t>
      </w:r>
      <w:r w:rsidR="00E50C77" w:rsidRPr="005935A6">
        <w:rPr>
          <w:rFonts w:ascii="Times New Roman" w:hAnsi="Times New Roman" w:cs="Times New Roman"/>
          <w:b/>
        </w:rPr>
        <w:t>CONTRATAÇÃO</w:t>
      </w:r>
    </w:p>
    <w:p w14:paraId="71E6DDB4" w14:textId="77777777" w:rsidR="00AE7F96" w:rsidRPr="005935A6" w:rsidRDefault="00AE7F96" w:rsidP="00904A85">
      <w:pPr>
        <w:pStyle w:val="Corpodetexto"/>
        <w:spacing w:line="276" w:lineRule="auto"/>
        <w:jc w:val="both"/>
        <w:rPr>
          <w:rFonts w:ascii="Times New Roman" w:hAnsi="Times New Roman" w:cs="Times New Roman"/>
        </w:rPr>
      </w:pPr>
    </w:p>
    <w:p w14:paraId="40D4424B" w14:textId="77777777" w:rsidR="000C5E25" w:rsidRDefault="000C5E25" w:rsidP="000C5E25">
      <w:pPr>
        <w:pStyle w:val="Corpodetexto"/>
        <w:spacing w:line="276" w:lineRule="auto"/>
        <w:ind w:firstLine="720"/>
        <w:jc w:val="both"/>
        <w:rPr>
          <w:rFonts w:ascii="Times New Roman" w:hAnsi="Times New Roman" w:cs="Times New Roman"/>
        </w:rPr>
      </w:pPr>
      <w:r w:rsidRPr="000C5E25">
        <w:rPr>
          <w:rFonts w:ascii="Times New Roman" w:hAnsi="Times New Roman" w:cs="Times New Roman"/>
        </w:rPr>
        <w:t>Tendo em vista as peculiaridades desta contratação, apresentam-se os</w:t>
      </w:r>
      <w:r>
        <w:rPr>
          <w:rFonts w:ascii="Times New Roman" w:hAnsi="Times New Roman" w:cs="Times New Roman"/>
        </w:rPr>
        <w:t xml:space="preserve"> </w:t>
      </w:r>
      <w:r w:rsidRPr="000C5E25">
        <w:rPr>
          <w:rFonts w:ascii="Times New Roman" w:hAnsi="Times New Roman" w:cs="Times New Roman"/>
        </w:rPr>
        <w:t>esclarecimentos ref</w:t>
      </w:r>
      <w:r>
        <w:rPr>
          <w:rFonts w:ascii="Times New Roman" w:hAnsi="Times New Roman" w:cs="Times New Roman"/>
        </w:rPr>
        <w:t>erentes às planilhas dos custos da contratação</w:t>
      </w:r>
      <w:r w:rsidRPr="000C5E25">
        <w:rPr>
          <w:rFonts w:ascii="Times New Roman" w:hAnsi="Times New Roman" w:cs="Times New Roman"/>
        </w:rPr>
        <w:t>, os quais deverão ser observados pelas empresas licitantes quando da elaboração de suas propostas de preços.</w:t>
      </w:r>
      <w:r w:rsidR="008A07B6">
        <w:rPr>
          <w:rFonts w:ascii="Times New Roman" w:hAnsi="Times New Roman" w:cs="Times New Roman"/>
        </w:rPr>
        <w:t xml:space="preserve"> Vale ressaltar qu</w:t>
      </w:r>
      <w:r w:rsidR="00406401">
        <w:rPr>
          <w:rFonts w:ascii="Times New Roman" w:hAnsi="Times New Roman" w:cs="Times New Roman"/>
        </w:rPr>
        <w:t xml:space="preserve">e esta planilha segue o modelo da </w:t>
      </w:r>
      <w:r w:rsidR="00406401" w:rsidRPr="00512A77">
        <w:rPr>
          <w:rFonts w:ascii="Times New Roman" w:hAnsi="Times New Roman" w:cs="Times New Roman"/>
          <w:b/>
        </w:rPr>
        <w:t>IN5/2017</w:t>
      </w:r>
      <w:r w:rsidR="00406401">
        <w:rPr>
          <w:rFonts w:ascii="Times New Roman" w:hAnsi="Times New Roman" w:cs="Times New Roman"/>
        </w:rPr>
        <w:t>.</w:t>
      </w:r>
    </w:p>
    <w:p w14:paraId="3C88339D" w14:textId="77777777" w:rsidR="008B1EAC" w:rsidRDefault="008B1EAC" w:rsidP="008B1EAC">
      <w:pPr>
        <w:pStyle w:val="Corpodetexto"/>
        <w:spacing w:line="276" w:lineRule="auto"/>
        <w:ind w:firstLine="720"/>
        <w:jc w:val="both"/>
        <w:rPr>
          <w:rFonts w:ascii="Times New Roman" w:hAnsi="Times New Roman" w:cs="Times New Roman"/>
        </w:rPr>
      </w:pPr>
      <w:r>
        <w:rPr>
          <w:rFonts w:ascii="Times New Roman" w:hAnsi="Times New Roman" w:cs="Times New Roman"/>
        </w:rPr>
        <w:br/>
      </w:r>
      <w:r>
        <w:rPr>
          <w:rFonts w:ascii="Times New Roman" w:hAnsi="Times New Roman" w:cs="Times New Roman"/>
        </w:rPr>
        <w:t>São de preenchimento obrigatório pela licitante todos os campos em células na cor “</w:t>
      </w:r>
      <w:r w:rsidRPr="005009A7">
        <w:rPr>
          <w:rFonts w:ascii="Times New Roman" w:hAnsi="Times New Roman" w:cs="Times New Roman"/>
          <w:highlight w:val="yellow"/>
        </w:rPr>
        <w:t>amarela</w:t>
      </w:r>
      <w:r>
        <w:rPr>
          <w:rFonts w:ascii="Times New Roman" w:hAnsi="Times New Roman" w:cs="Times New Roman"/>
        </w:rPr>
        <w:t xml:space="preserve">”. As demais células são bloqueadas para preenchimento e suas fórmulas e referências já estão ajustadas para ser alimentadas pela informações colocadas nas células em </w:t>
      </w:r>
      <w:r w:rsidRPr="005009A7">
        <w:rPr>
          <w:rFonts w:ascii="Times New Roman" w:hAnsi="Times New Roman" w:cs="Times New Roman"/>
          <w:highlight w:val="yellow"/>
        </w:rPr>
        <w:t>amarelo</w:t>
      </w:r>
      <w:r>
        <w:rPr>
          <w:rFonts w:ascii="Times New Roman" w:hAnsi="Times New Roman" w:cs="Times New Roman"/>
        </w:rPr>
        <w:t>.</w:t>
      </w:r>
    </w:p>
    <w:p w14:paraId="5FF84686" w14:textId="7D0327A6" w:rsidR="008C2741" w:rsidRPr="007D57A2" w:rsidRDefault="008B1EAC" w:rsidP="008C2741">
      <w:pPr>
        <w:pStyle w:val="Corpodetexto"/>
        <w:spacing w:line="276" w:lineRule="auto"/>
        <w:jc w:val="both"/>
        <w:rPr>
          <w:rFonts w:ascii="Times New Roman" w:hAnsi="Times New Roman" w:cs="Times New Roman"/>
          <w:b/>
          <w:u w:val="single"/>
        </w:rPr>
      </w:pPr>
      <w:r>
        <w:rPr>
          <w:rFonts w:ascii="Times New Roman" w:hAnsi="Times New Roman" w:cs="Times New Roman"/>
        </w:rPr>
        <w:br/>
      </w:r>
      <w:r w:rsidR="008C2741" w:rsidRPr="007D57A2">
        <w:rPr>
          <w:rFonts w:ascii="Times New Roman" w:hAnsi="Times New Roman" w:cs="Times New Roman"/>
          <w:b/>
          <w:u w:val="single"/>
        </w:rPr>
        <w:t>Breve descrição:</w:t>
      </w:r>
    </w:p>
    <w:p w14:paraId="55B26F3C" w14:textId="77777777" w:rsidR="008B1EAC" w:rsidRDefault="008C2741" w:rsidP="008B1EAC">
      <w:pPr>
        <w:pStyle w:val="Corpodetexto"/>
        <w:spacing w:line="276" w:lineRule="auto"/>
        <w:jc w:val="both"/>
        <w:rPr>
          <w:rFonts w:ascii="Times New Roman" w:hAnsi="Times New Roman" w:cs="Times New Roman"/>
        </w:rPr>
      </w:pPr>
      <w:r>
        <w:rPr>
          <w:rFonts w:ascii="Times New Roman" w:hAnsi="Times New Roman" w:cs="Times New Roman"/>
        </w:rPr>
        <w:t>- Primeira Aba: “PREENCHIMENTO”</w:t>
      </w:r>
      <w:r w:rsidR="008B1EAC">
        <w:rPr>
          <w:rFonts w:ascii="Times New Roman" w:hAnsi="Times New Roman" w:cs="Times New Roman"/>
        </w:rPr>
        <w:t xml:space="preserve">: </w:t>
      </w:r>
      <w:r w:rsidR="008B1EAC">
        <w:rPr>
          <w:rFonts w:ascii="Times New Roman" w:hAnsi="Times New Roman" w:cs="Times New Roman"/>
        </w:rPr>
        <w:t>(</w:t>
      </w:r>
      <w:r w:rsidR="008B1EAC" w:rsidRPr="008B1EAC">
        <w:rPr>
          <w:rFonts w:ascii="Times New Roman" w:hAnsi="Times New Roman" w:cs="Times New Roman"/>
          <w:highlight w:val="yellow"/>
        </w:rPr>
        <w:t>necessário o preenchimento</w:t>
      </w:r>
      <w:r w:rsidR="008B1EAC">
        <w:rPr>
          <w:rFonts w:ascii="Times New Roman" w:hAnsi="Times New Roman" w:cs="Times New Roman"/>
        </w:rPr>
        <w:t>)</w:t>
      </w:r>
    </w:p>
    <w:p w14:paraId="3C32C785" w14:textId="77777777" w:rsidR="008C2741" w:rsidRDefault="008C2741" w:rsidP="007D57A2">
      <w:pPr>
        <w:pStyle w:val="Corpodetexto"/>
        <w:spacing w:line="276" w:lineRule="auto"/>
        <w:ind w:firstLine="720"/>
        <w:jc w:val="both"/>
        <w:rPr>
          <w:rFonts w:ascii="Times New Roman" w:hAnsi="Times New Roman" w:cs="Times New Roman"/>
        </w:rPr>
      </w:pPr>
      <w:r>
        <w:rPr>
          <w:rFonts w:ascii="Times New Roman" w:hAnsi="Times New Roman" w:cs="Times New Roman"/>
        </w:rPr>
        <w:t>Nela constam quase todas as informações relevantes para o completo preenchimento da Proposta Comercial.</w:t>
      </w:r>
    </w:p>
    <w:p w14:paraId="031D0778" w14:textId="77777777" w:rsidR="008C2741" w:rsidRDefault="008C2741" w:rsidP="008C2741">
      <w:pPr>
        <w:pStyle w:val="Corpodetexto"/>
        <w:spacing w:line="276" w:lineRule="auto"/>
        <w:jc w:val="both"/>
        <w:rPr>
          <w:rFonts w:ascii="Times New Roman" w:hAnsi="Times New Roman" w:cs="Times New Roman"/>
        </w:rPr>
      </w:pPr>
    </w:p>
    <w:p w14:paraId="5BDF47A8" w14:textId="77777777" w:rsidR="008B1EAC" w:rsidRDefault="008C2741" w:rsidP="008B1EAC">
      <w:pPr>
        <w:pStyle w:val="Corpodetexto"/>
        <w:spacing w:line="276" w:lineRule="auto"/>
        <w:jc w:val="both"/>
        <w:rPr>
          <w:rFonts w:ascii="Times New Roman" w:hAnsi="Times New Roman" w:cs="Times New Roman"/>
        </w:rPr>
      </w:pPr>
      <w:r>
        <w:rPr>
          <w:rFonts w:ascii="Times New Roman" w:hAnsi="Times New Roman" w:cs="Times New Roman"/>
        </w:rPr>
        <w:t>- Segunda Aba: “RESUMO”</w:t>
      </w:r>
      <w:r w:rsidR="008B1EAC">
        <w:rPr>
          <w:rFonts w:ascii="Times New Roman" w:hAnsi="Times New Roman" w:cs="Times New Roman"/>
        </w:rPr>
        <w:t xml:space="preserve">: </w:t>
      </w:r>
      <w:r w:rsidR="008B1EAC">
        <w:rPr>
          <w:rFonts w:ascii="Times New Roman" w:hAnsi="Times New Roman" w:cs="Times New Roman"/>
        </w:rPr>
        <w:t>(</w:t>
      </w:r>
      <w:r w:rsidR="008B1EAC" w:rsidRPr="008B1EAC">
        <w:rPr>
          <w:rFonts w:ascii="Times New Roman" w:hAnsi="Times New Roman" w:cs="Times New Roman"/>
          <w:highlight w:val="yellow"/>
        </w:rPr>
        <w:t>necessário o preenchimento</w:t>
      </w:r>
      <w:r w:rsidR="008B1EAC">
        <w:rPr>
          <w:rFonts w:ascii="Times New Roman" w:hAnsi="Times New Roman" w:cs="Times New Roman"/>
        </w:rPr>
        <w:t>)</w:t>
      </w:r>
    </w:p>
    <w:p w14:paraId="1EBC9857" w14:textId="77777777" w:rsidR="008C2741" w:rsidRDefault="008C2741" w:rsidP="007D57A2">
      <w:pPr>
        <w:pStyle w:val="Corpodetexto"/>
        <w:spacing w:line="276" w:lineRule="auto"/>
        <w:ind w:firstLine="720"/>
        <w:jc w:val="both"/>
        <w:rPr>
          <w:rFonts w:ascii="Times New Roman" w:hAnsi="Times New Roman" w:cs="Times New Roman"/>
        </w:rPr>
      </w:pPr>
      <w:r>
        <w:rPr>
          <w:rFonts w:ascii="Times New Roman" w:hAnsi="Times New Roman" w:cs="Times New Roman"/>
        </w:rPr>
        <w:t xml:space="preserve">Nela constam os somatórios de todos os itens de custo calculados a partir do preenchimento. </w:t>
      </w:r>
      <w:r w:rsidR="00D07D38">
        <w:rPr>
          <w:rFonts w:ascii="Times New Roman" w:hAnsi="Times New Roman" w:cs="Times New Roman"/>
        </w:rPr>
        <w:t>É necessário, também, preencher o rodapé com as informações de Local, Data e Assinatura</w:t>
      </w:r>
      <w:r w:rsidR="005009A7">
        <w:rPr>
          <w:rFonts w:ascii="Times New Roman" w:hAnsi="Times New Roman" w:cs="Times New Roman"/>
        </w:rPr>
        <w:t>.</w:t>
      </w:r>
    </w:p>
    <w:p w14:paraId="73E5C8A1" w14:textId="1C9CE5EA" w:rsidR="008B1EAC" w:rsidRDefault="008B1EAC" w:rsidP="008B1EAC">
      <w:pPr>
        <w:pStyle w:val="Corpodetexto"/>
        <w:spacing w:line="276" w:lineRule="auto"/>
        <w:jc w:val="both"/>
        <w:rPr>
          <w:rFonts w:ascii="Times New Roman" w:hAnsi="Times New Roman" w:cs="Times New Roman"/>
        </w:rPr>
      </w:pPr>
      <w:r>
        <w:rPr>
          <w:rFonts w:ascii="Times New Roman" w:hAnsi="Times New Roman" w:cs="Times New Roman"/>
        </w:rPr>
        <w:br/>
      </w:r>
      <w:r>
        <w:rPr>
          <w:rFonts w:ascii="Times New Roman" w:hAnsi="Times New Roman" w:cs="Times New Roman"/>
        </w:rPr>
        <w:t xml:space="preserve">- </w:t>
      </w:r>
      <w:r>
        <w:rPr>
          <w:rFonts w:ascii="Times New Roman" w:hAnsi="Times New Roman" w:cs="Times New Roman"/>
        </w:rPr>
        <w:t xml:space="preserve">Terceira Aba: </w:t>
      </w:r>
      <w:r>
        <w:rPr>
          <w:rFonts w:ascii="Times New Roman" w:hAnsi="Times New Roman" w:cs="Times New Roman"/>
        </w:rPr>
        <w:t>“U</w:t>
      </w:r>
      <w:r>
        <w:rPr>
          <w:rFonts w:ascii="Times New Roman" w:hAnsi="Times New Roman" w:cs="Times New Roman"/>
        </w:rPr>
        <w:t>niforme</w:t>
      </w:r>
      <w:r>
        <w:rPr>
          <w:rFonts w:ascii="Times New Roman" w:hAnsi="Times New Roman" w:cs="Times New Roman"/>
        </w:rPr>
        <w:t>”:</w:t>
      </w:r>
      <w:r>
        <w:rPr>
          <w:rFonts w:ascii="Times New Roman" w:hAnsi="Times New Roman" w:cs="Times New Roman"/>
        </w:rPr>
        <w:t xml:space="preserve"> (</w:t>
      </w:r>
      <w:r w:rsidRPr="008B1EAC">
        <w:rPr>
          <w:rFonts w:ascii="Times New Roman" w:hAnsi="Times New Roman" w:cs="Times New Roman"/>
          <w:highlight w:val="yellow"/>
        </w:rPr>
        <w:t>necessário o preenchimento</w:t>
      </w:r>
      <w:r>
        <w:rPr>
          <w:rFonts w:ascii="Times New Roman" w:hAnsi="Times New Roman" w:cs="Times New Roman"/>
        </w:rPr>
        <w:t>)</w:t>
      </w:r>
    </w:p>
    <w:p w14:paraId="514EBBA7" w14:textId="77777777" w:rsidR="008B1EAC" w:rsidRDefault="008B1EAC" w:rsidP="008B1EAC">
      <w:pPr>
        <w:pStyle w:val="Corpodetexto"/>
        <w:spacing w:line="276" w:lineRule="auto"/>
        <w:jc w:val="both"/>
        <w:rPr>
          <w:rFonts w:ascii="Times New Roman" w:hAnsi="Times New Roman" w:cs="Times New Roman"/>
        </w:rPr>
      </w:pPr>
      <w:r>
        <w:rPr>
          <w:rFonts w:ascii="Times New Roman" w:hAnsi="Times New Roman" w:cs="Times New Roman"/>
        </w:rPr>
        <w:tab/>
        <w:t>Traz o valor do custo referente aos uniformes de acordo com o valor preenchido na Aba “Preenchimento”.</w:t>
      </w:r>
    </w:p>
    <w:p w14:paraId="12CE1CE6" w14:textId="05CB43BC" w:rsidR="00123C0F" w:rsidRDefault="008B1EAC" w:rsidP="007D57A2">
      <w:pPr>
        <w:pStyle w:val="Corpodetexto"/>
        <w:spacing w:line="276" w:lineRule="auto"/>
        <w:jc w:val="both"/>
        <w:rPr>
          <w:rFonts w:ascii="Times New Roman" w:hAnsi="Times New Roman" w:cs="Times New Roman"/>
        </w:rPr>
      </w:pPr>
      <w:r>
        <w:rPr>
          <w:rFonts w:ascii="Times New Roman" w:hAnsi="Times New Roman" w:cs="Times New Roman"/>
        </w:rPr>
        <w:br/>
      </w:r>
      <w:r w:rsidR="007D57A2">
        <w:rPr>
          <w:rFonts w:ascii="Times New Roman" w:hAnsi="Times New Roman" w:cs="Times New Roman"/>
        </w:rPr>
        <w:t>- Abas referentes ao cargo</w:t>
      </w:r>
      <w:r w:rsidR="00BF1C0E">
        <w:rPr>
          <w:rFonts w:ascii="Times New Roman" w:hAnsi="Times New Roman" w:cs="Times New Roman"/>
        </w:rPr>
        <w:t>:</w:t>
      </w:r>
    </w:p>
    <w:p w14:paraId="6C49A203" w14:textId="3307B216" w:rsidR="007D57A2" w:rsidRDefault="007D57A2" w:rsidP="007D57A2">
      <w:pPr>
        <w:pStyle w:val="Corpodetexto"/>
        <w:spacing w:line="276" w:lineRule="auto"/>
        <w:jc w:val="both"/>
        <w:rPr>
          <w:rFonts w:ascii="Times New Roman" w:hAnsi="Times New Roman" w:cs="Times New Roman"/>
        </w:rPr>
      </w:pPr>
      <w:r>
        <w:rPr>
          <w:rFonts w:ascii="Times New Roman" w:hAnsi="Times New Roman" w:cs="Times New Roman"/>
        </w:rPr>
        <w:tab/>
        <w:t>São abas que se utilizam dos dados colocados no Preenchimento para calcular o custo d</w:t>
      </w:r>
      <w:r w:rsidR="00123C0F">
        <w:rPr>
          <w:rFonts w:ascii="Times New Roman" w:hAnsi="Times New Roman" w:cs="Times New Roman"/>
        </w:rPr>
        <w:t xml:space="preserve">o </w:t>
      </w:r>
      <w:r>
        <w:rPr>
          <w:rFonts w:ascii="Times New Roman" w:hAnsi="Times New Roman" w:cs="Times New Roman"/>
        </w:rPr>
        <w:t xml:space="preserve">posto de trabalho. Não há campos para preenchimento nestas abas, mas elas estão disponíveis para consulta para que </w:t>
      </w:r>
      <w:r w:rsidR="0085119E">
        <w:rPr>
          <w:rFonts w:ascii="Times New Roman" w:hAnsi="Times New Roman" w:cs="Times New Roman"/>
        </w:rPr>
        <w:t>a</w:t>
      </w:r>
      <w:r>
        <w:rPr>
          <w:rFonts w:ascii="Times New Roman" w:hAnsi="Times New Roman" w:cs="Times New Roman"/>
        </w:rPr>
        <w:t xml:space="preserve">s </w:t>
      </w:r>
      <w:r w:rsidR="00123C0F">
        <w:rPr>
          <w:rFonts w:ascii="Times New Roman" w:hAnsi="Times New Roman" w:cs="Times New Roman"/>
        </w:rPr>
        <w:t>L</w:t>
      </w:r>
      <w:r>
        <w:rPr>
          <w:rFonts w:ascii="Times New Roman" w:hAnsi="Times New Roman" w:cs="Times New Roman"/>
        </w:rPr>
        <w:t>icitantes possam ter a noção do custo do posto de acordo com seu preenchimento.</w:t>
      </w:r>
    </w:p>
    <w:p w14:paraId="3D22228F" w14:textId="61949FC3" w:rsidR="00123C0F" w:rsidRDefault="00123C0F" w:rsidP="007D57A2">
      <w:pPr>
        <w:pStyle w:val="Corpodetexto"/>
        <w:spacing w:line="276" w:lineRule="auto"/>
        <w:jc w:val="both"/>
        <w:rPr>
          <w:rFonts w:ascii="Times New Roman" w:hAnsi="Times New Roman" w:cs="Times New Roman"/>
        </w:rPr>
      </w:pPr>
    </w:p>
    <w:p w14:paraId="2C54E091" w14:textId="77777777" w:rsidR="007D57A2" w:rsidRDefault="007D57A2" w:rsidP="007D57A2">
      <w:pPr>
        <w:pStyle w:val="Corpodetexto"/>
        <w:spacing w:line="276" w:lineRule="auto"/>
        <w:jc w:val="both"/>
        <w:rPr>
          <w:rFonts w:ascii="Times New Roman" w:hAnsi="Times New Roman" w:cs="Times New Roman"/>
        </w:rPr>
      </w:pPr>
      <w:r>
        <w:rPr>
          <w:rFonts w:ascii="Times New Roman" w:hAnsi="Times New Roman" w:cs="Times New Roman"/>
        </w:rPr>
        <w:t>- Aba “VA e VT”</w:t>
      </w:r>
      <w:r w:rsidR="00BF1C0E">
        <w:rPr>
          <w:rFonts w:ascii="Times New Roman" w:hAnsi="Times New Roman" w:cs="Times New Roman"/>
        </w:rPr>
        <w:t>:</w:t>
      </w:r>
    </w:p>
    <w:p w14:paraId="4F37E468" w14:textId="77777777" w:rsidR="007D57A2" w:rsidRDefault="007D57A2" w:rsidP="007D57A2">
      <w:pPr>
        <w:pStyle w:val="Corpodetexto"/>
        <w:spacing w:line="276" w:lineRule="auto"/>
        <w:jc w:val="both"/>
        <w:rPr>
          <w:rFonts w:ascii="Times New Roman" w:hAnsi="Times New Roman" w:cs="Times New Roman"/>
        </w:rPr>
      </w:pPr>
      <w:r>
        <w:rPr>
          <w:rFonts w:ascii="Times New Roman" w:hAnsi="Times New Roman" w:cs="Times New Roman"/>
        </w:rPr>
        <w:tab/>
        <w:t>São abas que mensuram os valores dos custos de Vale Alimentação e Vale Transporte de acordo com os valores colocados na aba “Preenchimento”.</w:t>
      </w:r>
    </w:p>
    <w:p w14:paraId="2E42396E" w14:textId="77777777" w:rsidR="007D57A2" w:rsidRDefault="007D57A2" w:rsidP="007D57A2">
      <w:pPr>
        <w:pStyle w:val="Corpodetexto"/>
        <w:spacing w:line="276" w:lineRule="auto"/>
        <w:jc w:val="both"/>
        <w:rPr>
          <w:rFonts w:ascii="Times New Roman" w:hAnsi="Times New Roman" w:cs="Times New Roman"/>
        </w:rPr>
      </w:pPr>
    </w:p>
    <w:p w14:paraId="33901253" w14:textId="77777777" w:rsidR="00D07D38" w:rsidRPr="007D57A2" w:rsidRDefault="00D07D38" w:rsidP="008C2741">
      <w:pPr>
        <w:pStyle w:val="Corpodetexto"/>
        <w:spacing w:line="276" w:lineRule="auto"/>
        <w:jc w:val="both"/>
        <w:rPr>
          <w:rFonts w:ascii="Times New Roman" w:hAnsi="Times New Roman" w:cs="Times New Roman"/>
          <w:b/>
          <w:u w:val="single"/>
        </w:rPr>
      </w:pPr>
      <w:r w:rsidRPr="007D57A2">
        <w:rPr>
          <w:rFonts w:ascii="Times New Roman" w:hAnsi="Times New Roman" w:cs="Times New Roman"/>
          <w:b/>
          <w:u w:val="single"/>
        </w:rPr>
        <w:t>Instruções de preenchimento: (Aba “Preenchimento”)</w:t>
      </w:r>
    </w:p>
    <w:p w14:paraId="391BC801" w14:textId="77777777" w:rsidR="005009A7" w:rsidRDefault="005009A7" w:rsidP="008C2741">
      <w:pPr>
        <w:pStyle w:val="Corpodetexto"/>
        <w:spacing w:line="276" w:lineRule="auto"/>
        <w:jc w:val="both"/>
        <w:rPr>
          <w:rFonts w:ascii="Times New Roman" w:hAnsi="Times New Roman" w:cs="Times New Roman"/>
        </w:rPr>
      </w:pPr>
      <w:r>
        <w:rPr>
          <w:rFonts w:ascii="Times New Roman" w:hAnsi="Times New Roman" w:cs="Times New Roman"/>
        </w:rPr>
        <w:t>Capos para preenchimento:</w:t>
      </w:r>
    </w:p>
    <w:p w14:paraId="79D49DA2" w14:textId="77777777" w:rsidR="00D07D38" w:rsidRDefault="00185934" w:rsidP="008C2741">
      <w:pPr>
        <w:pStyle w:val="Corpodetexto"/>
        <w:spacing w:line="276" w:lineRule="auto"/>
        <w:jc w:val="both"/>
        <w:rPr>
          <w:rFonts w:ascii="Times New Roman" w:hAnsi="Times New Roman" w:cs="Times New Roman"/>
        </w:rPr>
      </w:pPr>
      <w:r>
        <w:rPr>
          <w:rFonts w:ascii="Times New Roman" w:hAnsi="Times New Roman" w:cs="Times New Roman"/>
        </w:rPr>
        <w:t>a) Dados da Empresa</w:t>
      </w:r>
    </w:p>
    <w:p w14:paraId="6CB056CC" w14:textId="77777777" w:rsidR="00D07D38" w:rsidRDefault="00D07D38" w:rsidP="008C2741">
      <w:pPr>
        <w:pStyle w:val="Corpodetexto"/>
        <w:spacing w:line="276" w:lineRule="auto"/>
        <w:jc w:val="both"/>
        <w:rPr>
          <w:rFonts w:ascii="Times New Roman" w:hAnsi="Times New Roman" w:cs="Times New Roman"/>
        </w:rPr>
      </w:pPr>
      <w:r>
        <w:rPr>
          <w:rFonts w:ascii="Times New Roman" w:hAnsi="Times New Roman" w:cs="Times New Roman"/>
        </w:rPr>
        <w:t>Estes campos são para preenchimento dos dados da empresa</w:t>
      </w:r>
      <w:r w:rsidR="005009A7">
        <w:rPr>
          <w:rFonts w:ascii="Times New Roman" w:hAnsi="Times New Roman" w:cs="Times New Roman"/>
        </w:rPr>
        <w:t>: Razão Social, Nome Fantasia, CNPJ, Inscrição Estadual, Inscrição Municipal, Endereço, CEP, Telefone, E-mail e outras formas de contato.</w:t>
      </w:r>
    </w:p>
    <w:p w14:paraId="43FEAF32" w14:textId="77777777" w:rsidR="005009A7" w:rsidRDefault="005009A7" w:rsidP="008C2741">
      <w:pPr>
        <w:pStyle w:val="Corpodetexto"/>
        <w:spacing w:line="276" w:lineRule="auto"/>
        <w:jc w:val="both"/>
        <w:rPr>
          <w:rFonts w:ascii="Times New Roman" w:hAnsi="Times New Roman" w:cs="Times New Roman"/>
        </w:rPr>
      </w:pPr>
    </w:p>
    <w:p w14:paraId="1C93D7F9" w14:textId="77777777" w:rsidR="005009A7" w:rsidRDefault="00185934" w:rsidP="008C2741">
      <w:pPr>
        <w:pStyle w:val="Corpodetexto"/>
        <w:spacing w:line="276" w:lineRule="auto"/>
        <w:jc w:val="both"/>
        <w:rPr>
          <w:rFonts w:ascii="Times New Roman" w:hAnsi="Times New Roman" w:cs="Times New Roman"/>
        </w:rPr>
      </w:pPr>
      <w:r>
        <w:rPr>
          <w:rFonts w:ascii="Times New Roman" w:hAnsi="Times New Roman" w:cs="Times New Roman"/>
        </w:rPr>
        <w:t>b) Dados Bancários</w:t>
      </w:r>
    </w:p>
    <w:p w14:paraId="6ED137E2" w14:textId="77777777" w:rsidR="005009A7" w:rsidRDefault="005009A7" w:rsidP="008C2741">
      <w:pPr>
        <w:pStyle w:val="Corpodetexto"/>
        <w:spacing w:line="276" w:lineRule="auto"/>
        <w:jc w:val="both"/>
        <w:rPr>
          <w:rFonts w:ascii="Times New Roman" w:hAnsi="Times New Roman" w:cs="Times New Roman"/>
        </w:rPr>
      </w:pPr>
      <w:r>
        <w:rPr>
          <w:rFonts w:ascii="Times New Roman" w:hAnsi="Times New Roman" w:cs="Times New Roman"/>
        </w:rPr>
        <w:t>Estes campos são para preenchimento dos sguintes dados: Banco, Agência e Conta Corrente.</w:t>
      </w:r>
    </w:p>
    <w:p w14:paraId="6B59BD6E" w14:textId="77777777" w:rsidR="005009A7" w:rsidRDefault="005009A7" w:rsidP="008C2741">
      <w:pPr>
        <w:pStyle w:val="Corpodetexto"/>
        <w:spacing w:line="276" w:lineRule="auto"/>
        <w:jc w:val="both"/>
        <w:rPr>
          <w:rFonts w:ascii="Times New Roman" w:hAnsi="Times New Roman" w:cs="Times New Roman"/>
        </w:rPr>
      </w:pPr>
    </w:p>
    <w:p w14:paraId="6CC50731" w14:textId="77777777" w:rsidR="005009A7" w:rsidRDefault="005009A7" w:rsidP="008C2741">
      <w:pPr>
        <w:pStyle w:val="Corpodetexto"/>
        <w:spacing w:line="276" w:lineRule="auto"/>
        <w:jc w:val="both"/>
        <w:rPr>
          <w:rFonts w:ascii="Times New Roman" w:hAnsi="Times New Roman" w:cs="Times New Roman"/>
        </w:rPr>
      </w:pPr>
      <w:r>
        <w:rPr>
          <w:rFonts w:ascii="Times New Roman" w:hAnsi="Times New Roman" w:cs="Times New Roman"/>
        </w:rPr>
        <w:t>c) Discriminação dos Serviços</w:t>
      </w:r>
      <w:r w:rsidR="00185934">
        <w:rPr>
          <w:rFonts w:ascii="Times New Roman" w:hAnsi="Times New Roman" w:cs="Times New Roman"/>
        </w:rPr>
        <w:t>:</w:t>
      </w:r>
    </w:p>
    <w:p w14:paraId="5DB1C1BC" w14:textId="5FC604CD" w:rsidR="005009A7" w:rsidRDefault="005009A7" w:rsidP="008C2741">
      <w:pPr>
        <w:pStyle w:val="Corpodetexto"/>
        <w:spacing w:line="276" w:lineRule="auto"/>
        <w:jc w:val="both"/>
        <w:rPr>
          <w:rFonts w:ascii="Times New Roman" w:hAnsi="Times New Roman" w:cs="Times New Roman"/>
        </w:rPr>
      </w:pPr>
      <w:r>
        <w:rPr>
          <w:rFonts w:ascii="Times New Roman" w:hAnsi="Times New Roman" w:cs="Times New Roman"/>
        </w:rPr>
        <w:t>Estes campos são para preenchimento de dados referentes à contratação, a saber: Data da Apresentação da proposta.</w:t>
      </w:r>
    </w:p>
    <w:p w14:paraId="07622889" w14:textId="77777777" w:rsidR="005009A7" w:rsidRDefault="005009A7" w:rsidP="008C2741">
      <w:pPr>
        <w:pStyle w:val="Corpodetexto"/>
        <w:spacing w:line="276" w:lineRule="auto"/>
        <w:jc w:val="both"/>
        <w:rPr>
          <w:rFonts w:ascii="Times New Roman" w:hAnsi="Times New Roman" w:cs="Times New Roman"/>
        </w:rPr>
      </w:pPr>
    </w:p>
    <w:p w14:paraId="4442527C" w14:textId="74F43B73" w:rsidR="006732BF" w:rsidRPr="008B1EAC" w:rsidRDefault="006732BF" w:rsidP="006732BF">
      <w:pPr>
        <w:pStyle w:val="Corpodetexto"/>
        <w:spacing w:line="276" w:lineRule="auto"/>
        <w:jc w:val="both"/>
        <w:rPr>
          <w:rFonts w:ascii="Times New Roman" w:hAnsi="Times New Roman" w:cs="Times New Roman"/>
          <w:lang w:val="pt-BR"/>
        </w:rPr>
      </w:pPr>
      <w:r>
        <w:rPr>
          <w:rFonts w:ascii="Times New Roman" w:hAnsi="Times New Roman" w:cs="Times New Roman"/>
          <w:lang w:val="pt-BR"/>
        </w:rPr>
        <w:t>d</w:t>
      </w:r>
      <w:r w:rsidRPr="008B1EAC">
        <w:rPr>
          <w:rFonts w:ascii="Times New Roman" w:hAnsi="Times New Roman" w:cs="Times New Roman"/>
          <w:lang w:val="pt-BR"/>
        </w:rPr>
        <w:t>) RAT x FAP:</w:t>
      </w:r>
    </w:p>
    <w:p w14:paraId="3F6342ED" w14:textId="77777777" w:rsidR="006732BF" w:rsidRDefault="006732BF" w:rsidP="006732BF">
      <w:pPr>
        <w:pStyle w:val="Corpodetexto"/>
        <w:spacing w:line="276" w:lineRule="auto"/>
        <w:jc w:val="both"/>
        <w:rPr>
          <w:rFonts w:ascii="Times New Roman" w:hAnsi="Times New Roman" w:cs="Times New Roman"/>
        </w:rPr>
      </w:pPr>
      <w:r>
        <w:rPr>
          <w:rFonts w:ascii="Times New Roman" w:hAnsi="Times New Roman" w:cs="Times New Roman"/>
        </w:rPr>
        <w:t xml:space="preserve">Campo para inserção do valor referente ao produto RAT x FAP. A unidade é automaticamente dada em </w:t>
      </w:r>
      <w:r>
        <w:rPr>
          <w:rFonts w:ascii="Times New Roman" w:hAnsi="Times New Roman" w:cs="Times New Roman"/>
        </w:rPr>
        <w:lastRenderedPageBreak/>
        <w:t>percentual.</w:t>
      </w:r>
    </w:p>
    <w:p w14:paraId="19CE4B10" w14:textId="77777777" w:rsidR="006732BF" w:rsidRPr="006732BF" w:rsidRDefault="006732BF" w:rsidP="008C2741">
      <w:pPr>
        <w:pStyle w:val="Corpodetexto"/>
        <w:spacing w:line="276" w:lineRule="auto"/>
        <w:jc w:val="both"/>
        <w:rPr>
          <w:rFonts w:ascii="Times New Roman" w:hAnsi="Times New Roman" w:cs="Times New Roman"/>
        </w:rPr>
      </w:pPr>
    </w:p>
    <w:p w14:paraId="10EEDCF5" w14:textId="14477DBF" w:rsidR="00123C0F" w:rsidRDefault="006732BF" w:rsidP="008C2741">
      <w:pPr>
        <w:pStyle w:val="Corpodetexto"/>
        <w:spacing w:line="276" w:lineRule="auto"/>
        <w:jc w:val="both"/>
        <w:rPr>
          <w:rFonts w:ascii="Times New Roman" w:hAnsi="Times New Roman" w:cs="Times New Roman"/>
          <w:lang w:val="pt-BR"/>
        </w:rPr>
      </w:pPr>
      <w:r>
        <w:rPr>
          <w:rFonts w:ascii="Times New Roman" w:hAnsi="Times New Roman" w:cs="Times New Roman"/>
          <w:lang w:val="pt-BR"/>
        </w:rPr>
        <w:t>e</w:t>
      </w:r>
      <w:r w:rsidR="00123C0F">
        <w:rPr>
          <w:rFonts w:ascii="Times New Roman" w:hAnsi="Times New Roman" w:cs="Times New Roman"/>
          <w:lang w:val="pt-BR"/>
        </w:rPr>
        <w:t xml:space="preserve">) </w:t>
      </w:r>
      <w:r>
        <w:rPr>
          <w:rFonts w:ascii="Times New Roman" w:hAnsi="Times New Roman" w:cs="Times New Roman"/>
          <w:lang w:val="pt-BR"/>
        </w:rPr>
        <w:t>Dados da(s) CCT(s)</w:t>
      </w:r>
      <w:r w:rsidR="00123C0F">
        <w:rPr>
          <w:rFonts w:ascii="Times New Roman" w:hAnsi="Times New Roman" w:cs="Times New Roman"/>
          <w:lang w:val="pt-BR"/>
        </w:rPr>
        <w:t>:</w:t>
      </w:r>
    </w:p>
    <w:p w14:paraId="64620635" w14:textId="6C89742C" w:rsidR="00123C0F" w:rsidRDefault="00123C0F" w:rsidP="008C2741">
      <w:pPr>
        <w:pStyle w:val="Corpodetexto"/>
        <w:spacing w:line="276" w:lineRule="auto"/>
        <w:jc w:val="both"/>
        <w:rPr>
          <w:rFonts w:ascii="Times New Roman" w:hAnsi="Times New Roman" w:cs="Times New Roman"/>
          <w:lang w:val="pt-BR"/>
        </w:rPr>
      </w:pPr>
      <w:r>
        <w:rPr>
          <w:rFonts w:ascii="Times New Roman" w:hAnsi="Times New Roman" w:cs="Times New Roman"/>
          <w:lang w:val="pt-BR"/>
        </w:rPr>
        <w:t>Estes campos são de preenchimento de dados referentes exclusivamente ao serviço de terceirização, a saber: Nome do Sindicato adotado pela empresa, Ano da Convenção Coletiva e Nº de registro no MTE.</w:t>
      </w:r>
      <w:r w:rsidR="006732BF">
        <w:rPr>
          <w:rFonts w:ascii="Times New Roman" w:hAnsi="Times New Roman" w:cs="Times New Roman"/>
          <w:lang w:val="pt-BR"/>
        </w:rPr>
        <w:t xml:space="preserve"> Há um conjunto de campos para cada cargo se houver necessidade de algum cargo ter sua CCT específica.</w:t>
      </w:r>
      <w:r>
        <w:rPr>
          <w:rFonts w:ascii="Times New Roman" w:hAnsi="Times New Roman" w:cs="Times New Roman"/>
          <w:lang w:val="pt-BR"/>
        </w:rPr>
        <w:t xml:space="preserve"> </w:t>
      </w:r>
    </w:p>
    <w:p w14:paraId="6D23B9BB" w14:textId="15AFB5DF" w:rsidR="00123C0F" w:rsidRDefault="00123C0F" w:rsidP="008C2741">
      <w:pPr>
        <w:pStyle w:val="Corpodetexto"/>
        <w:spacing w:line="276" w:lineRule="auto"/>
        <w:jc w:val="both"/>
        <w:rPr>
          <w:rFonts w:ascii="Times New Roman" w:hAnsi="Times New Roman" w:cs="Times New Roman"/>
          <w:lang w:val="pt-BR"/>
        </w:rPr>
      </w:pPr>
    </w:p>
    <w:p w14:paraId="3EB2A5D7" w14:textId="3AEDBFB0" w:rsidR="00185934" w:rsidRDefault="006732BF" w:rsidP="008C2741">
      <w:pPr>
        <w:pStyle w:val="Corpodetexto"/>
        <w:spacing w:line="276" w:lineRule="auto"/>
        <w:jc w:val="both"/>
        <w:rPr>
          <w:rFonts w:ascii="Times New Roman" w:hAnsi="Times New Roman" w:cs="Times New Roman"/>
        </w:rPr>
      </w:pPr>
      <w:r>
        <w:rPr>
          <w:rFonts w:ascii="Times New Roman" w:hAnsi="Times New Roman" w:cs="Times New Roman"/>
        </w:rPr>
        <w:t>f</w:t>
      </w:r>
      <w:r w:rsidR="00185934">
        <w:rPr>
          <w:rFonts w:ascii="Times New Roman" w:hAnsi="Times New Roman" w:cs="Times New Roman"/>
        </w:rPr>
        <w:t>) Benefícios</w:t>
      </w:r>
      <w:r w:rsidR="002949E1">
        <w:rPr>
          <w:rFonts w:ascii="Times New Roman" w:hAnsi="Times New Roman" w:cs="Times New Roman"/>
        </w:rPr>
        <w:t>:</w:t>
      </w:r>
    </w:p>
    <w:p w14:paraId="06BD7EBF" w14:textId="4131C77D" w:rsidR="007D57A2" w:rsidRPr="005935A6" w:rsidRDefault="00185934" w:rsidP="009D34B3">
      <w:pPr>
        <w:pStyle w:val="Corpodetexto"/>
        <w:spacing w:line="276" w:lineRule="auto"/>
        <w:jc w:val="both"/>
        <w:rPr>
          <w:rFonts w:ascii="Times New Roman" w:hAnsi="Times New Roman" w:cs="Times New Roman"/>
        </w:rPr>
      </w:pPr>
      <w:r>
        <w:rPr>
          <w:rFonts w:ascii="Times New Roman" w:hAnsi="Times New Roman" w:cs="Times New Roman"/>
        </w:rPr>
        <w:t xml:space="preserve">Campos para inserção dos dados referentes </w:t>
      </w:r>
      <w:r w:rsidR="007B6E72">
        <w:rPr>
          <w:rFonts w:ascii="Times New Roman" w:hAnsi="Times New Roman" w:cs="Times New Roman"/>
        </w:rPr>
        <w:t>à Convenção Coletiva de Tabalho (CCT)</w:t>
      </w:r>
      <w:r>
        <w:rPr>
          <w:rFonts w:ascii="Times New Roman" w:hAnsi="Times New Roman" w:cs="Times New Roman"/>
        </w:rPr>
        <w:t xml:space="preserve"> adotada pela Licitante</w:t>
      </w:r>
      <w:r w:rsidR="009D34B3">
        <w:rPr>
          <w:rFonts w:ascii="Times New Roman" w:hAnsi="Times New Roman" w:cs="Times New Roman"/>
        </w:rPr>
        <w:t>.</w:t>
      </w:r>
      <w:r>
        <w:rPr>
          <w:rFonts w:ascii="Times New Roman" w:hAnsi="Times New Roman" w:cs="Times New Roman"/>
        </w:rPr>
        <w:t xml:space="preserve"> É um preenchimento para cada cargo porque, a depender da contratação, cargos distintos podem ter CCTs distintas.</w:t>
      </w:r>
      <w:r w:rsidR="009D34B3">
        <w:rPr>
          <w:rFonts w:ascii="Times New Roman" w:hAnsi="Times New Roman" w:cs="Times New Roman"/>
        </w:rPr>
        <w:t xml:space="preserve"> </w:t>
      </w:r>
      <w:r w:rsidR="007D57A2" w:rsidRPr="000C5E25">
        <w:rPr>
          <w:rFonts w:ascii="Times New Roman" w:hAnsi="Times New Roman" w:cs="Times New Roman"/>
        </w:rPr>
        <w:t>Exceto nos casos previstos em lei para categoria diferenciada, o enquadramento sindical dos profissionais deve ser realizado em função da atividade econômica preponderante da CONTRATADA, conforme o § 2º do art. 511 da CLT, a Súmula 374 do TST e o entendimento firmado pelo TCU no Acórdão 1097/2019.</w:t>
      </w:r>
    </w:p>
    <w:p w14:paraId="2EB406E2" w14:textId="77777777" w:rsidR="00185934" w:rsidRDefault="00185934" w:rsidP="008C2741">
      <w:pPr>
        <w:pStyle w:val="Corpodetexto"/>
        <w:spacing w:line="276" w:lineRule="auto"/>
        <w:jc w:val="both"/>
        <w:rPr>
          <w:rFonts w:ascii="Times New Roman" w:hAnsi="Times New Roman" w:cs="Times New Roman"/>
        </w:rPr>
      </w:pPr>
    </w:p>
    <w:p w14:paraId="4B78C6FF" w14:textId="1507618E" w:rsidR="00185934" w:rsidRDefault="006732BF" w:rsidP="008C2741">
      <w:pPr>
        <w:pStyle w:val="Corpodetexto"/>
        <w:spacing w:line="276" w:lineRule="auto"/>
        <w:jc w:val="both"/>
        <w:rPr>
          <w:rFonts w:ascii="Times New Roman" w:hAnsi="Times New Roman" w:cs="Times New Roman"/>
        </w:rPr>
      </w:pPr>
      <w:r>
        <w:rPr>
          <w:rFonts w:ascii="Times New Roman" w:hAnsi="Times New Roman" w:cs="Times New Roman"/>
        </w:rPr>
        <w:t>f</w:t>
      </w:r>
      <w:r w:rsidR="009D34B3">
        <w:rPr>
          <w:rFonts w:ascii="Times New Roman" w:hAnsi="Times New Roman" w:cs="Times New Roman"/>
        </w:rPr>
        <w:t>.1</w:t>
      </w:r>
      <w:r w:rsidR="00185934">
        <w:rPr>
          <w:rFonts w:ascii="Times New Roman" w:hAnsi="Times New Roman" w:cs="Times New Roman"/>
        </w:rPr>
        <w:t>) Benefícios da CCT –Vale Transporte</w:t>
      </w:r>
    </w:p>
    <w:p w14:paraId="7376F5A2" w14:textId="3A44BA39" w:rsidR="00185934" w:rsidRDefault="00185934" w:rsidP="008C2741">
      <w:pPr>
        <w:pStyle w:val="Corpodetexto"/>
        <w:spacing w:line="276" w:lineRule="auto"/>
        <w:jc w:val="both"/>
        <w:rPr>
          <w:rFonts w:ascii="Times New Roman" w:hAnsi="Times New Roman" w:cs="Times New Roman"/>
        </w:rPr>
      </w:pPr>
      <w:r>
        <w:rPr>
          <w:rFonts w:ascii="Times New Roman" w:hAnsi="Times New Roman" w:cs="Times New Roman"/>
        </w:rPr>
        <w:t>Campos para preenchimento dos dados referentes aos benefícios de VA e VT</w:t>
      </w:r>
    </w:p>
    <w:p w14:paraId="79A8F592" w14:textId="20D59531" w:rsidR="009D34B3" w:rsidRDefault="009D34B3" w:rsidP="008C2741">
      <w:pPr>
        <w:pStyle w:val="Corpodetexto"/>
        <w:spacing w:line="276" w:lineRule="auto"/>
        <w:jc w:val="both"/>
        <w:rPr>
          <w:rFonts w:ascii="Times New Roman" w:hAnsi="Times New Roman" w:cs="Times New Roman"/>
        </w:rPr>
      </w:pPr>
      <w:r>
        <w:rPr>
          <w:rFonts w:ascii="Times New Roman" w:hAnsi="Times New Roman" w:cs="Times New Roman"/>
        </w:rPr>
        <w:t>- Nº de vales por dia: Indica quantas passagens são estimadas para o deslocamento do funcionários (Ex: 2 por dia “1 de ida e 1 de volta”; 4 por dia “2 de ida e 2 de volta”, etc)</w:t>
      </w:r>
    </w:p>
    <w:p w14:paraId="0D6C6931" w14:textId="77777777" w:rsidR="006732BF" w:rsidRDefault="006732BF" w:rsidP="006732BF">
      <w:pPr>
        <w:pStyle w:val="Corpodetexto"/>
        <w:spacing w:line="276" w:lineRule="auto"/>
        <w:jc w:val="both"/>
        <w:rPr>
          <w:rFonts w:ascii="Times New Roman" w:hAnsi="Times New Roman" w:cs="Times New Roman"/>
        </w:rPr>
      </w:pPr>
      <w:r>
        <w:rPr>
          <w:rFonts w:ascii="Times New Roman" w:hAnsi="Times New Roman" w:cs="Times New Roman"/>
        </w:rPr>
        <w:t>- Quantidade de dias úteis trabalháveis no mês: Valor a ser considerado pela Licitante de dias úteis que considera por mês. Para fins de sugestão:</w:t>
      </w:r>
    </w:p>
    <w:p w14:paraId="163B75C3" w14:textId="72976F05" w:rsidR="009D34B3" w:rsidRDefault="009D34B3" w:rsidP="008C2741">
      <w:pPr>
        <w:pStyle w:val="Corpodetexto"/>
        <w:spacing w:line="276" w:lineRule="auto"/>
        <w:jc w:val="both"/>
        <w:rPr>
          <w:rFonts w:ascii="Times New Roman" w:hAnsi="Times New Roman" w:cs="Times New Roman"/>
        </w:rPr>
      </w:pPr>
      <w:r>
        <w:rPr>
          <w:rFonts w:ascii="Times New Roman" w:hAnsi="Times New Roman" w:cs="Times New Roman"/>
        </w:rPr>
        <w:t>- Percentual descontado em folha: Percentual estipulado pela CCT ou CLT para o desconto aplicado em folha de pagamento para o benefício de vale transporte.</w:t>
      </w:r>
    </w:p>
    <w:p w14:paraId="4889B2D5" w14:textId="77777777" w:rsidR="006732BF" w:rsidRDefault="006732BF" w:rsidP="006732BF">
      <w:pPr>
        <w:pStyle w:val="Corpodetexto"/>
        <w:spacing w:line="276" w:lineRule="auto"/>
        <w:rPr>
          <w:rFonts w:ascii="Times New Roman" w:hAnsi="Times New Roman" w:cs="Times New Roman"/>
        </w:rPr>
      </w:pPr>
      <w:r>
        <w:rPr>
          <w:rFonts w:ascii="Times New Roman" w:hAnsi="Times New Roman" w:cs="Times New Roman"/>
        </w:rPr>
        <w:br/>
      </w:r>
      <w:r w:rsidRPr="002949E1">
        <w:rPr>
          <w:noProof/>
        </w:rPr>
        <w:drawing>
          <wp:inline distT="0" distB="0" distL="0" distR="0" wp14:anchorId="18074A6A" wp14:editId="6ABE8F6F">
            <wp:extent cx="6440170" cy="2121535"/>
            <wp:effectExtent l="19050" t="1905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40170" cy="2121535"/>
                    </a:xfrm>
                    <a:prstGeom prst="rect">
                      <a:avLst/>
                    </a:prstGeom>
                    <a:ln>
                      <a:solidFill>
                        <a:schemeClr val="tx1"/>
                      </a:solidFill>
                    </a:ln>
                  </pic:spPr>
                </pic:pic>
              </a:graphicData>
            </a:graphic>
          </wp:inline>
        </w:drawing>
      </w:r>
    </w:p>
    <w:p w14:paraId="659E7DE7" w14:textId="77777777" w:rsidR="006732BF" w:rsidRPr="002875A9" w:rsidRDefault="006732BF" w:rsidP="006732BF">
      <w:pPr>
        <w:pStyle w:val="Corpodetexto"/>
        <w:spacing w:line="276" w:lineRule="auto"/>
        <w:jc w:val="both"/>
        <w:rPr>
          <w:rFonts w:ascii="Times New Roman" w:hAnsi="Times New Roman" w:cs="Times New Roman"/>
          <w:lang w:val="pt-BR"/>
        </w:rPr>
      </w:pPr>
      <w:r>
        <w:rPr>
          <w:rFonts w:ascii="Times New Roman" w:hAnsi="Times New Roman" w:cs="Times New Roman"/>
        </w:rPr>
        <w:t xml:space="preserve">Este histórico traz a quantidade de dias úteis por mês em um intervalo de 3 anos completos (2022 a 2024) e a estratificação de número de meses em relação </w:t>
      </w:r>
      <w:r>
        <w:rPr>
          <w:rFonts w:ascii="Times New Roman" w:hAnsi="Times New Roman" w:cs="Times New Roman"/>
          <w:lang w:val="pt-BR"/>
        </w:rPr>
        <w:t>à quantidade de dias úteis. A leitura da tabela à direita é a seguinte: “100% dos meses possuem 23 dias úteis ou menos”; “88,89% dos meses possuem 22 dias úteis ou menos” e assim por diante. Sendo assim, cabe à Licitante avaliar sua relação risco VS retorno no momento do preenchimento, visto que sua remuneração será fixa em relação aos dias úteis preenchidos e seus custos serão, de fato, em relação ao número real de dias úteis do mês.</w:t>
      </w:r>
    </w:p>
    <w:p w14:paraId="1E1DE705" w14:textId="77777777" w:rsidR="006732BF" w:rsidRDefault="006732BF" w:rsidP="006732BF">
      <w:pPr>
        <w:pStyle w:val="Corpodetexto"/>
        <w:spacing w:line="276" w:lineRule="auto"/>
        <w:jc w:val="both"/>
        <w:rPr>
          <w:rFonts w:ascii="Times New Roman" w:hAnsi="Times New Roman" w:cs="Times New Roman"/>
        </w:rPr>
      </w:pPr>
      <w:r>
        <w:rPr>
          <w:rFonts w:ascii="Times New Roman" w:hAnsi="Times New Roman" w:cs="Times New Roman"/>
        </w:rPr>
        <w:br/>
      </w:r>
      <w:r>
        <w:rPr>
          <w:rFonts w:ascii="Times New Roman" w:hAnsi="Times New Roman" w:cs="Times New Roman"/>
        </w:rPr>
        <w:t>OBS: O valor de vale transporte municipal já foi definido pela CMBH, de tal forma que não é objeto de preenchimento pelas Licitantes.</w:t>
      </w:r>
    </w:p>
    <w:p w14:paraId="368B13D8" w14:textId="02C13603" w:rsidR="009D34B3" w:rsidRDefault="006732BF" w:rsidP="008C2741">
      <w:pPr>
        <w:pStyle w:val="Corpodetexto"/>
        <w:spacing w:line="276" w:lineRule="auto"/>
        <w:jc w:val="both"/>
        <w:rPr>
          <w:rFonts w:ascii="Times New Roman" w:hAnsi="Times New Roman" w:cs="Times New Roman"/>
        </w:rPr>
      </w:pPr>
      <w:r>
        <w:rPr>
          <w:rFonts w:ascii="Times New Roman" w:hAnsi="Times New Roman" w:cs="Times New Roman"/>
        </w:rPr>
        <w:br/>
        <w:t>f</w:t>
      </w:r>
      <w:r w:rsidR="00254BEF">
        <w:rPr>
          <w:rFonts w:ascii="Times New Roman" w:hAnsi="Times New Roman" w:cs="Times New Roman"/>
        </w:rPr>
        <w:t>.2) Benefícios da CCT –Vale Alimentação</w:t>
      </w:r>
    </w:p>
    <w:p w14:paraId="35BA2F41" w14:textId="4A34C524" w:rsidR="00185934" w:rsidRDefault="00185934" w:rsidP="008C2741">
      <w:pPr>
        <w:pStyle w:val="Corpodetexto"/>
        <w:spacing w:line="276" w:lineRule="auto"/>
        <w:jc w:val="both"/>
        <w:rPr>
          <w:rFonts w:ascii="Times New Roman" w:hAnsi="Times New Roman" w:cs="Times New Roman"/>
        </w:rPr>
      </w:pPr>
      <w:r>
        <w:rPr>
          <w:rFonts w:ascii="Times New Roman" w:hAnsi="Times New Roman" w:cs="Times New Roman"/>
        </w:rPr>
        <w:t xml:space="preserve">- Valor </w:t>
      </w:r>
      <w:r w:rsidR="007B6E72">
        <w:rPr>
          <w:rFonts w:ascii="Times New Roman" w:hAnsi="Times New Roman" w:cs="Times New Roman"/>
        </w:rPr>
        <w:t xml:space="preserve">do </w:t>
      </w:r>
      <w:r w:rsidR="00254BEF">
        <w:rPr>
          <w:rFonts w:ascii="Times New Roman" w:hAnsi="Times New Roman" w:cs="Times New Roman"/>
        </w:rPr>
        <w:t>V</w:t>
      </w:r>
      <w:r w:rsidR="007B6E72">
        <w:rPr>
          <w:rFonts w:ascii="Times New Roman" w:hAnsi="Times New Roman" w:cs="Times New Roman"/>
        </w:rPr>
        <w:t xml:space="preserve">ale </w:t>
      </w:r>
      <w:r w:rsidR="00254BEF">
        <w:rPr>
          <w:rFonts w:ascii="Times New Roman" w:hAnsi="Times New Roman" w:cs="Times New Roman"/>
        </w:rPr>
        <w:t xml:space="preserve">Diário: Valor estipulado pela CCT para </w:t>
      </w:r>
      <w:r w:rsidR="007B6E72">
        <w:rPr>
          <w:rFonts w:ascii="Times New Roman" w:hAnsi="Times New Roman" w:cs="Times New Roman"/>
        </w:rPr>
        <w:t>Alimentação (Vale diário</w:t>
      </w:r>
      <w:r w:rsidR="002875A9">
        <w:rPr>
          <w:rFonts w:ascii="Times New Roman" w:hAnsi="Times New Roman" w:cs="Times New Roman"/>
        </w:rPr>
        <w:t xml:space="preserve"> estipulado pela CCT</w:t>
      </w:r>
      <w:r w:rsidR="007B6E72">
        <w:rPr>
          <w:rFonts w:ascii="Times New Roman" w:hAnsi="Times New Roman" w:cs="Times New Roman"/>
        </w:rPr>
        <w:t>)</w:t>
      </w:r>
    </w:p>
    <w:p w14:paraId="42B39D91" w14:textId="00E76E17" w:rsidR="00185934" w:rsidRDefault="00185934" w:rsidP="008C2741">
      <w:pPr>
        <w:pStyle w:val="Corpodetexto"/>
        <w:spacing w:line="276" w:lineRule="auto"/>
        <w:jc w:val="both"/>
        <w:rPr>
          <w:rFonts w:ascii="Times New Roman" w:hAnsi="Times New Roman" w:cs="Times New Roman"/>
        </w:rPr>
      </w:pPr>
      <w:r>
        <w:rPr>
          <w:rFonts w:ascii="Times New Roman" w:hAnsi="Times New Roman" w:cs="Times New Roman"/>
        </w:rPr>
        <w:lastRenderedPageBreak/>
        <w:t>- % descontado em folha</w:t>
      </w:r>
      <w:r w:rsidR="00254BEF">
        <w:rPr>
          <w:rFonts w:ascii="Times New Roman" w:hAnsi="Times New Roman" w:cs="Times New Roman"/>
        </w:rPr>
        <w:t xml:space="preserve">: Valor percentual do benefício de VA descontado </w:t>
      </w:r>
      <w:r>
        <w:rPr>
          <w:rFonts w:ascii="Times New Roman" w:hAnsi="Times New Roman" w:cs="Times New Roman"/>
        </w:rPr>
        <w:t>do funcionário</w:t>
      </w:r>
      <w:r w:rsidR="007B6E72">
        <w:rPr>
          <w:rFonts w:ascii="Times New Roman" w:hAnsi="Times New Roman" w:cs="Times New Roman"/>
        </w:rPr>
        <w:t xml:space="preserve"> (de acordo com a CCT)</w:t>
      </w:r>
    </w:p>
    <w:p w14:paraId="53094FCE" w14:textId="77777777" w:rsidR="002875A9" w:rsidRDefault="002875A9" w:rsidP="008C2741">
      <w:pPr>
        <w:pStyle w:val="Corpodetexto"/>
        <w:spacing w:line="276" w:lineRule="auto"/>
        <w:jc w:val="both"/>
        <w:rPr>
          <w:rFonts w:ascii="Times New Roman" w:hAnsi="Times New Roman" w:cs="Times New Roman"/>
        </w:rPr>
      </w:pPr>
    </w:p>
    <w:p w14:paraId="0B07B7AD" w14:textId="4C70B1F5" w:rsidR="005F4325" w:rsidRDefault="006732BF" w:rsidP="008C2741">
      <w:pPr>
        <w:pStyle w:val="Corpodetexto"/>
        <w:spacing w:line="276" w:lineRule="auto"/>
        <w:jc w:val="both"/>
        <w:rPr>
          <w:rFonts w:ascii="Times New Roman" w:hAnsi="Times New Roman" w:cs="Times New Roman"/>
        </w:rPr>
      </w:pPr>
      <w:r>
        <w:rPr>
          <w:rFonts w:ascii="Times New Roman" w:hAnsi="Times New Roman" w:cs="Times New Roman"/>
        </w:rPr>
        <w:t>f</w:t>
      </w:r>
      <w:r w:rsidR="005F4325">
        <w:rPr>
          <w:rFonts w:ascii="Times New Roman" w:hAnsi="Times New Roman" w:cs="Times New Roman"/>
        </w:rPr>
        <w:t>.3) Benefícios da CCT – Outros Benefícios</w:t>
      </w:r>
    </w:p>
    <w:p w14:paraId="421E23B7" w14:textId="4941D0B4" w:rsidR="005F4325" w:rsidRDefault="005F4325" w:rsidP="008C2741">
      <w:pPr>
        <w:pStyle w:val="Corpodetexto"/>
        <w:spacing w:line="276" w:lineRule="auto"/>
        <w:jc w:val="both"/>
        <w:rPr>
          <w:rFonts w:ascii="Times New Roman" w:hAnsi="Times New Roman" w:cs="Times New Roman"/>
        </w:rPr>
      </w:pPr>
      <w:r>
        <w:rPr>
          <w:rFonts w:ascii="Times New Roman" w:hAnsi="Times New Roman" w:cs="Times New Roman"/>
        </w:rPr>
        <w:t xml:space="preserve">Para cada cargo, elencar os custos unitários por funcionário de cada um dos demais benefícios trazidos pela CCT da </w:t>
      </w:r>
      <w:r w:rsidR="002949E1">
        <w:rPr>
          <w:rFonts w:ascii="Times New Roman" w:hAnsi="Times New Roman" w:cs="Times New Roman"/>
        </w:rPr>
        <w:t>L</w:t>
      </w:r>
      <w:r>
        <w:rPr>
          <w:rFonts w:ascii="Times New Roman" w:hAnsi="Times New Roman" w:cs="Times New Roman"/>
        </w:rPr>
        <w:t xml:space="preserve">icitante. Especificar nos campos em amarelo da </w:t>
      </w:r>
      <w:r w:rsidR="00A706DD">
        <w:rPr>
          <w:rFonts w:ascii="Times New Roman" w:hAnsi="Times New Roman" w:cs="Times New Roman"/>
        </w:rPr>
        <w:t>primeira coluna</w:t>
      </w:r>
      <w:r>
        <w:rPr>
          <w:rFonts w:ascii="Times New Roman" w:hAnsi="Times New Roman" w:cs="Times New Roman"/>
        </w:rPr>
        <w:t xml:space="preserve"> quais são estes benefícios </w:t>
      </w:r>
      <w:r w:rsidR="007B6E72">
        <w:rPr>
          <w:rFonts w:ascii="Times New Roman" w:hAnsi="Times New Roman" w:cs="Times New Roman"/>
        </w:rPr>
        <w:t xml:space="preserve">(PAF, Seguro de Vida, Demais auxílios, </w:t>
      </w:r>
      <w:r w:rsidR="002949E1">
        <w:rPr>
          <w:rFonts w:ascii="Times New Roman" w:hAnsi="Times New Roman" w:cs="Times New Roman"/>
        </w:rPr>
        <w:t xml:space="preserve">Auxílio creche, Cesta básica, </w:t>
      </w:r>
      <w:r w:rsidR="007B6E72">
        <w:rPr>
          <w:rFonts w:ascii="Times New Roman" w:hAnsi="Times New Roman" w:cs="Times New Roman"/>
        </w:rPr>
        <w:t xml:space="preserve">etc) </w:t>
      </w:r>
      <w:r>
        <w:rPr>
          <w:rFonts w:ascii="Times New Roman" w:hAnsi="Times New Roman" w:cs="Times New Roman"/>
        </w:rPr>
        <w:t>e, nas colunas referentes a est</w:t>
      </w:r>
      <w:r w:rsidR="007B6E72">
        <w:rPr>
          <w:rFonts w:ascii="Times New Roman" w:hAnsi="Times New Roman" w:cs="Times New Roman"/>
        </w:rPr>
        <w:t>es valores, tan</w:t>
      </w:r>
      <w:r>
        <w:rPr>
          <w:rFonts w:ascii="Times New Roman" w:hAnsi="Times New Roman" w:cs="Times New Roman"/>
        </w:rPr>
        <w:t>to para o benefício, quanto para a dedução feita ao trabalhador, se houver</w:t>
      </w:r>
      <w:r w:rsidR="002949E1">
        <w:rPr>
          <w:rFonts w:ascii="Times New Roman" w:hAnsi="Times New Roman" w:cs="Times New Roman"/>
        </w:rPr>
        <w:t xml:space="preserve"> especificação na CCT para tal desconto</w:t>
      </w:r>
      <w:r>
        <w:rPr>
          <w:rFonts w:ascii="Times New Roman" w:hAnsi="Times New Roman" w:cs="Times New Roman"/>
        </w:rPr>
        <w:t>.</w:t>
      </w:r>
    </w:p>
    <w:p w14:paraId="7CF06B65" w14:textId="2E550903" w:rsidR="006732BF" w:rsidRDefault="006732BF" w:rsidP="008C2741">
      <w:pPr>
        <w:pStyle w:val="Corpodetexto"/>
        <w:spacing w:line="276" w:lineRule="auto"/>
        <w:jc w:val="both"/>
        <w:rPr>
          <w:rFonts w:ascii="Times New Roman" w:hAnsi="Times New Roman" w:cs="Times New Roman"/>
        </w:rPr>
      </w:pPr>
    </w:p>
    <w:p w14:paraId="0F4793BB" w14:textId="05B35F84" w:rsidR="006732BF" w:rsidRDefault="006732BF" w:rsidP="008C2741">
      <w:pPr>
        <w:pStyle w:val="Corpodetexto"/>
        <w:spacing w:line="276" w:lineRule="auto"/>
        <w:jc w:val="both"/>
        <w:rPr>
          <w:rFonts w:ascii="Times New Roman" w:hAnsi="Times New Roman" w:cs="Times New Roman"/>
        </w:rPr>
      </w:pPr>
      <w:r>
        <w:rPr>
          <w:rFonts w:ascii="Times New Roman" w:hAnsi="Times New Roman" w:cs="Times New Roman"/>
        </w:rPr>
        <w:t>OBS: os cargos na categoria “insalubridade” não precisam ser preenchidos, pois buscam os valores dos preenchimentos já feitos nos cargos “sem insalubridade”.</w:t>
      </w:r>
    </w:p>
    <w:p w14:paraId="194D0258" w14:textId="77777777" w:rsidR="005F4325" w:rsidRDefault="005F4325" w:rsidP="008C2741">
      <w:pPr>
        <w:pStyle w:val="Corpodetexto"/>
        <w:spacing w:line="276" w:lineRule="auto"/>
        <w:jc w:val="both"/>
        <w:rPr>
          <w:rFonts w:ascii="Times New Roman" w:hAnsi="Times New Roman" w:cs="Times New Roman"/>
        </w:rPr>
      </w:pPr>
    </w:p>
    <w:p w14:paraId="3A5F9BCC" w14:textId="77777777" w:rsidR="00185934" w:rsidRDefault="005F4325" w:rsidP="008C2741">
      <w:pPr>
        <w:pStyle w:val="Corpodetexto"/>
        <w:spacing w:line="276" w:lineRule="auto"/>
        <w:jc w:val="both"/>
        <w:rPr>
          <w:rFonts w:ascii="Times New Roman" w:hAnsi="Times New Roman" w:cs="Times New Roman"/>
        </w:rPr>
      </w:pPr>
      <w:r>
        <w:rPr>
          <w:rFonts w:ascii="Times New Roman" w:hAnsi="Times New Roman" w:cs="Times New Roman"/>
        </w:rPr>
        <w:t>Composição dos custos de Benefícios, de acordo com o preenchimento:</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8"/>
        <w:gridCol w:w="6065"/>
      </w:tblGrid>
      <w:tr w:rsidR="00185934" w:rsidRPr="005935A6" w14:paraId="7A253BC9" w14:textId="77777777" w:rsidTr="00185934">
        <w:trPr>
          <w:trHeight w:val="410"/>
        </w:trPr>
        <w:tc>
          <w:tcPr>
            <w:tcW w:w="9923" w:type="dxa"/>
            <w:gridSpan w:val="2"/>
            <w:tcBorders>
              <w:bottom w:val="single" w:sz="6" w:space="0" w:color="000000"/>
            </w:tcBorders>
            <w:shd w:val="clear" w:color="auto" w:fill="D9D9D9"/>
          </w:tcPr>
          <w:p w14:paraId="00E8B2EF" w14:textId="77777777" w:rsidR="00185934" w:rsidRPr="00185934" w:rsidRDefault="00185934" w:rsidP="00185934">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O</w:t>
            </w:r>
            <w:r w:rsidRPr="005935A6">
              <w:rPr>
                <w:rFonts w:ascii="Times New Roman" w:hAnsi="Times New Roman" w:cs="Times New Roman"/>
                <w:sz w:val="24"/>
                <w:szCs w:val="24"/>
              </w:rPr>
              <w:t>BRIGAÇÕES</w:t>
            </w:r>
            <w:r w:rsidRPr="005935A6">
              <w:rPr>
                <w:rFonts w:ascii="Times New Roman" w:hAnsi="Times New Roman" w:cs="Times New Roman"/>
                <w:spacing w:val="7"/>
                <w:sz w:val="24"/>
                <w:szCs w:val="24"/>
              </w:rPr>
              <w:t xml:space="preserve"> </w:t>
            </w:r>
            <w:r w:rsidRPr="005935A6">
              <w:rPr>
                <w:rFonts w:ascii="Times New Roman" w:hAnsi="Times New Roman" w:cs="Times New Roman"/>
                <w:sz w:val="24"/>
                <w:szCs w:val="24"/>
              </w:rPr>
              <w:t>DECORRENTES</w:t>
            </w:r>
            <w:r w:rsidRPr="005935A6">
              <w:rPr>
                <w:rFonts w:ascii="Times New Roman" w:hAnsi="Times New Roman" w:cs="Times New Roman"/>
                <w:spacing w:val="12"/>
                <w:sz w:val="24"/>
                <w:szCs w:val="24"/>
              </w:rPr>
              <w:t xml:space="preserve"> </w:t>
            </w:r>
            <w:r w:rsidRPr="005935A6">
              <w:rPr>
                <w:rFonts w:ascii="Times New Roman" w:hAnsi="Times New Roman" w:cs="Times New Roman"/>
                <w:sz w:val="24"/>
                <w:szCs w:val="24"/>
              </w:rPr>
              <w:t>DE</w:t>
            </w:r>
            <w:r w:rsidRPr="005935A6">
              <w:rPr>
                <w:rFonts w:ascii="Times New Roman" w:hAnsi="Times New Roman" w:cs="Times New Roman"/>
                <w:spacing w:val="8"/>
                <w:sz w:val="24"/>
                <w:szCs w:val="24"/>
              </w:rPr>
              <w:t xml:space="preserve"> </w:t>
            </w:r>
            <w:r w:rsidRPr="005935A6">
              <w:rPr>
                <w:rFonts w:ascii="Times New Roman" w:hAnsi="Times New Roman" w:cs="Times New Roman"/>
                <w:sz w:val="24"/>
                <w:szCs w:val="24"/>
              </w:rPr>
              <w:t>CONVENÇÃO</w:t>
            </w:r>
            <w:r w:rsidRPr="005935A6">
              <w:rPr>
                <w:rFonts w:ascii="Times New Roman" w:hAnsi="Times New Roman" w:cs="Times New Roman"/>
                <w:spacing w:val="9"/>
                <w:sz w:val="24"/>
                <w:szCs w:val="24"/>
              </w:rPr>
              <w:t xml:space="preserve"> </w:t>
            </w:r>
            <w:r w:rsidRPr="005935A6">
              <w:rPr>
                <w:rFonts w:ascii="Times New Roman" w:hAnsi="Times New Roman" w:cs="Times New Roman"/>
                <w:sz w:val="24"/>
                <w:szCs w:val="24"/>
              </w:rPr>
              <w:t>COLETIVA</w:t>
            </w:r>
          </w:p>
        </w:tc>
      </w:tr>
      <w:tr w:rsidR="00185934" w:rsidRPr="007E72F8" w14:paraId="5DED5BAF" w14:textId="77777777" w:rsidTr="007E72F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12"/>
        </w:trPr>
        <w:tc>
          <w:tcPr>
            <w:tcW w:w="3858" w:type="dxa"/>
            <w:tcBorders>
              <w:left w:val="single" w:sz="4" w:space="0" w:color="000000"/>
            </w:tcBorders>
            <w:vAlign w:val="center"/>
          </w:tcPr>
          <w:p w14:paraId="01737A5F" w14:textId="77777777" w:rsidR="00185934" w:rsidRPr="007E72F8" w:rsidRDefault="00185934" w:rsidP="00185934">
            <w:pPr>
              <w:pStyle w:val="TableParagraph"/>
              <w:spacing w:line="276" w:lineRule="auto"/>
              <w:rPr>
                <w:rFonts w:ascii="Times New Roman" w:hAnsi="Times New Roman" w:cs="Times New Roman"/>
                <w:szCs w:val="24"/>
              </w:rPr>
            </w:pPr>
            <w:r w:rsidRPr="007E72F8">
              <w:rPr>
                <w:rFonts w:ascii="Times New Roman" w:hAnsi="Times New Roman" w:cs="Times New Roman"/>
                <w:szCs w:val="24"/>
              </w:rPr>
              <w:t>Auxílio alimentação</w:t>
            </w:r>
          </w:p>
        </w:tc>
        <w:tc>
          <w:tcPr>
            <w:tcW w:w="6065" w:type="dxa"/>
            <w:tcBorders>
              <w:right w:val="single" w:sz="4" w:space="0" w:color="000000"/>
            </w:tcBorders>
            <w:vAlign w:val="center"/>
          </w:tcPr>
          <w:p w14:paraId="462A4030" w14:textId="77777777" w:rsidR="00185934" w:rsidRPr="007E72F8" w:rsidRDefault="00185934" w:rsidP="00185934">
            <w:pPr>
              <w:pStyle w:val="TableParagraph"/>
              <w:spacing w:line="276" w:lineRule="auto"/>
              <w:rPr>
                <w:rFonts w:ascii="Times New Roman" w:hAnsi="Times New Roman" w:cs="Times New Roman"/>
                <w:szCs w:val="24"/>
              </w:rPr>
            </w:pPr>
            <w:r w:rsidRPr="007E72F8">
              <w:rPr>
                <w:rFonts w:ascii="Times New Roman" w:hAnsi="Times New Roman" w:cs="Times New Roman"/>
                <w:szCs w:val="24"/>
              </w:rPr>
              <w:t>Valor a ser indicado pela Licitante considerando o seguinte cálculo</w:t>
            </w:r>
            <w:r w:rsidRPr="007E72F8">
              <w:rPr>
                <w:rFonts w:ascii="Times New Roman" w:hAnsi="Times New Roman" w:cs="Times New Roman"/>
                <w:spacing w:val="-4"/>
                <w:szCs w:val="24"/>
              </w:rPr>
              <w:t xml:space="preserve"> </w:t>
            </w:r>
            <w:r w:rsidRPr="007E72F8">
              <w:rPr>
                <w:rFonts w:ascii="Times New Roman" w:hAnsi="Times New Roman" w:cs="Times New Roman"/>
                <w:szCs w:val="24"/>
              </w:rPr>
              <w:t>(nº de</w:t>
            </w:r>
            <w:r w:rsidRPr="007E72F8">
              <w:rPr>
                <w:rFonts w:ascii="Times New Roman" w:hAnsi="Times New Roman" w:cs="Times New Roman"/>
                <w:spacing w:val="-4"/>
                <w:szCs w:val="24"/>
              </w:rPr>
              <w:t xml:space="preserve"> </w:t>
            </w:r>
            <w:r w:rsidRPr="007E72F8">
              <w:rPr>
                <w:rFonts w:ascii="Times New Roman" w:hAnsi="Times New Roman" w:cs="Times New Roman"/>
                <w:szCs w:val="24"/>
              </w:rPr>
              <w:t>dias</w:t>
            </w:r>
            <w:r w:rsidRPr="007E72F8">
              <w:rPr>
                <w:rFonts w:ascii="Times New Roman" w:hAnsi="Times New Roman" w:cs="Times New Roman"/>
                <w:spacing w:val="-4"/>
                <w:szCs w:val="24"/>
              </w:rPr>
              <w:t xml:space="preserve"> </w:t>
            </w:r>
            <w:r w:rsidRPr="007E72F8">
              <w:rPr>
                <w:rFonts w:ascii="Times New Roman" w:hAnsi="Times New Roman" w:cs="Times New Roman"/>
                <w:szCs w:val="24"/>
              </w:rPr>
              <w:t>úteis</w:t>
            </w:r>
            <w:r w:rsidRPr="007E72F8">
              <w:rPr>
                <w:rFonts w:ascii="Times New Roman" w:hAnsi="Times New Roman" w:cs="Times New Roman"/>
                <w:spacing w:val="-5"/>
                <w:szCs w:val="24"/>
              </w:rPr>
              <w:t xml:space="preserve"> trabalháveis </w:t>
            </w:r>
            <w:r w:rsidRPr="007E72F8">
              <w:rPr>
                <w:rFonts w:ascii="Times New Roman" w:hAnsi="Times New Roman" w:cs="Times New Roman"/>
                <w:szCs w:val="24"/>
              </w:rPr>
              <w:t>por</w:t>
            </w:r>
            <w:r w:rsidRPr="007E72F8">
              <w:rPr>
                <w:rFonts w:ascii="Times New Roman" w:hAnsi="Times New Roman" w:cs="Times New Roman"/>
                <w:spacing w:val="-3"/>
                <w:szCs w:val="24"/>
              </w:rPr>
              <w:t xml:space="preserve"> </w:t>
            </w:r>
            <w:r w:rsidRPr="007E72F8">
              <w:rPr>
                <w:rFonts w:ascii="Times New Roman" w:hAnsi="Times New Roman" w:cs="Times New Roman"/>
                <w:szCs w:val="24"/>
              </w:rPr>
              <w:t>mês x valor unitário do vale).</w:t>
            </w:r>
          </w:p>
        </w:tc>
      </w:tr>
      <w:tr w:rsidR="00185934" w:rsidRPr="007E72F8" w14:paraId="288211BE" w14:textId="77777777" w:rsidTr="00277C1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76"/>
        </w:trPr>
        <w:tc>
          <w:tcPr>
            <w:tcW w:w="3858" w:type="dxa"/>
            <w:tcBorders>
              <w:left w:val="single" w:sz="4" w:space="0" w:color="000000"/>
            </w:tcBorders>
            <w:vAlign w:val="center"/>
          </w:tcPr>
          <w:p w14:paraId="75E3439A" w14:textId="77777777" w:rsidR="00185934" w:rsidRPr="007E72F8" w:rsidRDefault="00185934" w:rsidP="00185934">
            <w:pPr>
              <w:pStyle w:val="TableParagraph"/>
              <w:spacing w:line="276" w:lineRule="auto"/>
              <w:rPr>
                <w:rFonts w:ascii="Times New Roman" w:hAnsi="Times New Roman" w:cs="Times New Roman"/>
                <w:szCs w:val="24"/>
              </w:rPr>
            </w:pPr>
            <w:r w:rsidRPr="007E72F8">
              <w:rPr>
                <w:rFonts w:ascii="Times New Roman" w:hAnsi="Times New Roman" w:cs="Times New Roman"/>
                <w:szCs w:val="24"/>
              </w:rPr>
              <w:t>Desconto</w:t>
            </w:r>
            <w:r w:rsidRPr="007E72F8">
              <w:rPr>
                <w:rFonts w:ascii="Times New Roman" w:hAnsi="Times New Roman" w:cs="Times New Roman"/>
                <w:spacing w:val="-4"/>
                <w:szCs w:val="24"/>
              </w:rPr>
              <w:t xml:space="preserve"> </w:t>
            </w:r>
            <w:r w:rsidRPr="007E72F8">
              <w:rPr>
                <w:rFonts w:ascii="Times New Roman" w:hAnsi="Times New Roman" w:cs="Times New Roman"/>
                <w:szCs w:val="24"/>
              </w:rPr>
              <w:t>de</w:t>
            </w:r>
            <w:r w:rsidRPr="007E72F8">
              <w:rPr>
                <w:rFonts w:ascii="Times New Roman" w:hAnsi="Times New Roman" w:cs="Times New Roman"/>
                <w:spacing w:val="-4"/>
                <w:szCs w:val="24"/>
              </w:rPr>
              <w:t xml:space="preserve"> </w:t>
            </w:r>
            <w:r w:rsidRPr="007E72F8">
              <w:rPr>
                <w:rFonts w:ascii="Times New Roman" w:hAnsi="Times New Roman" w:cs="Times New Roman"/>
                <w:szCs w:val="24"/>
              </w:rPr>
              <w:t>Auxílio alimentação</w:t>
            </w:r>
          </w:p>
        </w:tc>
        <w:tc>
          <w:tcPr>
            <w:tcW w:w="6065" w:type="dxa"/>
            <w:tcBorders>
              <w:right w:val="single" w:sz="4" w:space="0" w:color="000000"/>
            </w:tcBorders>
            <w:vAlign w:val="center"/>
          </w:tcPr>
          <w:p w14:paraId="2AA574E4" w14:textId="77777777" w:rsidR="00185934" w:rsidRPr="007E72F8" w:rsidRDefault="00185934" w:rsidP="00185934">
            <w:pPr>
              <w:pStyle w:val="TableParagraph"/>
              <w:spacing w:line="276" w:lineRule="auto"/>
              <w:rPr>
                <w:rFonts w:ascii="Times New Roman" w:hAnsi="Times New Roman" w:cs="Times New Roman"/>
                <w:szCs w:val="24"/>
              </w:rPr>
            </w:pPr>
            <w:r w:rsidRPr="007E72F8">
              <w:rPr>
                <w:rFonts w:ascii="Times New Roman" w:hAnsi="Times New Roman" w:cs="Times New Roman"/>
                <w:szCs w:val="24"/>
              </w:rPr>
              <w:t>Considerando</w:t>
            </w:r>
            <w:r w:rsidRPr="007E72F8">
              <w:rPr>
                <w:rFonts w:ascii="Times New Roman" w:hAnsi="Times New Roman" w:cs="Times New Roman"/>
                <w:spacing w:val="-4"/>
                <w:szCs w:val="24"/>
              </w:rPr>
              <w:t xml:space="preserve"> </w:t>
            </w:r>
            <w:r w:rsidRPr="007E72F8">
              <w:rPr>
                <w:rFonts w:ascii="Times New Roman" w:hAnsi="Times New Roman" w:cs="Times New Roman"/>
                <w:szCs w:val="24"/>
              </w:rPr>
              <w:t>o</w:t>
            </w:r>
            <w:r w:rsidRPr="007E72F8">
              <w:rPr>
                <w:rFonts w:ascii="Times New Roman" w:hAnsi="Times New Roman" w:cs="Times New Roman"/>
                <w:spacing w:val="-4"/>
                <w:szCs w:val="24"/>
              </w:rPr>
              <w:t xml:space="preserve"> </w:t>
            </w:r>
            <w:r w:rsidRPr="007E72F8">
              <w:rPr>
                <w:rFonts w:ascii="Times New Roman" w:hAnsi="Times New Roman" w:cs="Times New Roman"/>
                <w:szCs w:val="24"/>
              </w:rPr>
              <w:t>valor</w:t>
            </w:r>
            <w:r w:rsidRPr="007E72F8">
              <w:rPr>
                <w:rFonts w:ascii="Times New Roman" w:hAnsi="Times New Roman" w:cs="Times New Roman"/>
                <w:spacing w:val="-3"/>
                <w:szCs w:val="24"/>
              </w:rPr>
              <w:t xml:space="preserve"> </w:t>
            </w:r>
            <w:r w:rsidRPr="007E72F8">
              <w:rPr>
                <w:rFonts w:ascii="Times New Roman" w:hAnsi="Times New Roman" w:cs="Times New Roman"/>
                <w:szCs w:val="24"/>
              </w:rPr>
              <w:t>que</w:t>
            </w:r>
            <w:r w:rsidRPr="007E72F8">
              <w:rPr>
                <w:rFonts w:ascii="Times New Roman" w:hAnsi="Times New Roman" w:cs="Times New Roman"/>
                <w:spacing w:val="-5"/>
                <w:szCs w:val="24"/>
              </w:rPr>
              <w:t xml:space="preserve"> </w:t>
            </w:r>
            <w:r w:rsidRPr="007E72F8">
              <w:rPr>
                <w:rFonts w:ascii="Times New Roman" w:hAnsi="Times New Roman" w:cs="Times New Roman"/>
                <w:szCs w:val="24"/>
              </w:rPr>
              <w:t>corresponde a</w:t>
            </w:r>
            <w:r w:rsidRPr="007E72F8">
              <w:rPr>
                <w:rFonts w:ascii="Times New Roman" w:hAnsi="Times New Roman" w:cs="Times New Roman"/>
                <w:spacing w:val="-4"/>
                <w:szCs w:val="24"/>
              </w:rPr>
              <w:t xml:space="preserve"> um percentual definido pela CCT</w:t>
            </w:r>
            <w:r w:rsidRPr="007E72F8">
              <w:rPr>
                <w:rFonts w:ascii="Times New Roman" w:hAnsi="Times New Roman" w:cs="Times New Roman"/>
                <w:spacing w:val="-5"/>
                <w:szCs w:val="24"/>
              </w:rPr>
              <w:t xml:space="preserve"> </w:t>
            </w:r>
            <w:r w:rsidRPr="007E72F8">
              <w:rPr>
                <w:rFonts w:ascii="Times New Roman" w:hAnsi="Times New Roman" w:cs="Times New Roman"/>
                <w:szCs w:val="24"/>
              </w:rPr>
              <w:t>do</w:t>
            </w:r>
            <w:r w:rsidRPr="007E72F8">
              <w:rPr>
                <w:rFonts w:ascii="Times New Roman" w:hAnsi="Times New Roman" w:cs="Times New Roman"/>
                <w:spacing w:val="-4"/>
                <w:szCs w:val="24"/>
              </w:rPr>
              <w:t xml:space="preserve"> </w:t>
            </w:r>
            <w:r w:rsidRPr="007E72F8">
              <w:rPr>
                <w:rFonts w:ascii="Times New Roman" w:hAnsi="Times New Roman" w:cs="Times New Roman"/>
                <w:szCs w:val="24"/>
              </w:rPr>
              <w:t>Auxílio alimentação.</w:t>
            </w:r>
          </w:p>
        </w:tc>
      </w:tr>
      <w:tr w:rsidR="00185934" w:rsidRPr="007E72F8" w14:paraId="6836C0E4" w14:textId="77777777" w:rsidTr="002949E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52"/>
        </w:trPr>
        <w:tc>
          <w:tcPr>
            <w:tcW w:w="3858" w:type="dxa"/>
            <w:tcBorders>
              <w:left w:val="single" w:sz="4" w:space="0" w:color="000000"/>
            </w:tcBorders>
            <w:vAlign w:val="center"/>
          </w:tcPr>
          <w:p w14:paraId="20EF615E" w14:textId="77777777" w:rsidR="00185934" w:rsidRPr="007E72F8" w:rsidRDefault="00185934" w:rsidP="00185934">
            <w:pPr>
              <w:pStyle w:val="TableParagraph"/>
              <w:spacing w:line="276" w:lineRule="auto"/>
              <w:rPr>
                <w:rFonts w:ascii="Times New Roman" w:hAnsi="Times New Roman" w:cs="Times New Roman"/>
                <w:szCs w:val="24"/>
              </w:rPr>
            </w:pPr>
            <w:r w:rsidRPr="007E72F8">
              <w:rPr>
                <w:rFonts w:ascii="Times New Roman" w:hAnsi="Times New Roman" w:cs="Times New Roman"/>
                <w:szCs w:val="24"/>
              </w:rPr>
              <w:t xml:space="preserve">Vale- Transporte </w:t>
            </w:r>
          </w:p>
        </w:tc>
        <w:tc>
          <w:tcPr>
            <w:tcW w:w="6065" w:type="dxa"/>
            <w:tcBorders>
              <w:right w:val="single" w:sz="4" w:space="0" w:color="000000"/>
            </w:tcBorders>
            <w:vAlign w:val="center"/>
          </w:tcPr>
          <w:p w14:paraId="1A772798" w14:textId="30CB39B0" w:rsidR="00277C1E" w:rsidRPr="007E72F8" w:rsidRDefault="00185934" w:rsidP="00A706DD">
            <w:pPr>
              <w:pStyle w:val="TableParagraph"/>
              <w:spacing w:line="276" w:lineRule="auto"/>
              <w:rPr>
                <w:rFonts w:ascii="Times New Roman" w:hAnsi="Times New Roman" w:cs="Times New Roman"/>
                <w:szCs w:val="24"/>
              </w:rPr>
            </w:pPr>
            <w:r w:rsidRPr="007E72F8">
              <w:rPr>
                <w:rFonts w:ascii="Times New Roman" w:hAnsi="Times New Roman" w:cs="Times New Roman"/>
                <w:szCs w:val="24"/>
              </w:rPr>
              <w:t>Valor a ser indicado pela Licitante considerando o seguinte cálculo</w:t>
            </w:r>
            <w:r w:rsidRPr="007E72F8">
              <w:rPr>
                <w:rFonts w:ascii="Times New Roman" w:hAnsi="Times New Roman" w:cs="Times New Roman"/>
                <w:spacing w:val="-4"/>
                <w:szCs w:val="24"/>
              </w:rPr>
              <w:t xml:space="preserve"> </w:t>
            </w:r>
            <w:r w:rsidRPr="007E72F8">
              <w:rPr>
                <w:rFonts w:ascii="Times New Roman" w:hAnsi="Times New Roman" w:cs="Times New Roman"/>
                <w:szCs w:val="24"/>
              </w:rPr>
              <w:t>(nº de</w:t>
            </w:r>
            <w:r w:rsidRPr="007E72F8">
              <w:rPr>
                <w:rFonts w:ascii="Times New Roman" w:hAnsi="Times New Roman" w:cs="Times New Roman"/>
                <w:spacing w:val="-4"/>
                <w:szCs w:val="24"/>
              </w:rPr>
              <w:t xml:space="preserve"> </w:t>
            </w:r>
            <w:r w:rsidRPr="007E72F8">
              <w:rPr>
                <w:rFonts w:ascii="Times New Roman" w:hAnsi="Times New Roman" w:cs="Times New Roman"/>
                <w:szCs w:val="24"/>
              </w:rPr>
              <w:t>dias</w:t>
            </w:r>
            <w:r w:rsidRPr="007E72F8">
              <w:rPr>
                <w:rFonts w:ascii="Times New Roman" w:hAnsi="Times New Roman" w:cs="Times New Roman"/>
                <w:spacing w:val="-4"/>
                <w:szCs w:val="24"/>
              </w:rPr>
              <w:t xml:space="preserve"> </w:t>
            </w:r>
            <w:r w:rsidRPr="007E72F8">
              <w:rPr>
                <w:rFonts w:ascii="Times New Roman" w:hAnsi="Times New Roman" w:cs="Times New Roman"/>
                <w:szCs w:val="24"/>
              </w:rPr>
              <w:t>úteis</w:t>
            </w:r>
            <w:r w:rsidRPr="007E72F8">
              <w:rPr>
                <w:rFonts w:ascii="Times New Roman" w:hAnsi="Times New Roman" w:cs="Times New Roman"/>
                <w:spacing w:val="-5"/>
                <w:szCs w:val="24"/>
              </w:rPr>
              <w:t xml:space="preserve"> trabalháveis </w:t>
            </w:r>
            <w:r w:rsidRPr="007E72F8">
              <w:rPr>
                <w:rFonts w:ascii="Times New Roman" w:hAnsi="Times New Roman" w:cs="Times New Roman"/>
                <w:szCs w:val="24"/>
              </w:rPr>
              <w:t>por</w:t>
            </w:r>
            <w:r w:rsidRPr="007E72F8">
              <w:rPr>
                <w:rFonts w:ascii="Times New Roman" w:hAnsi="Times New Roman" w:cs="Times New Roman"/>
                <w:spacing w:val="-3"/>
                <w:szCs w:val="24"/>
              </w:rPr>
              <w:t xml:space="preserve"> </w:t>
            </w:r>
            <w:r w:rsidRPr="007E72F8">
              <w:rPr>
                <w:rFonts w:ascii="Times New Roman" w:hAnsi="Times New Roman" w:cs="Times New Roman"/>
                <w:szCs w:val="24"/>
              </w:rPr>
              <w:t>mês x nº de vales por empregado por dia x valor unitário</w:t>
            </w:r>
            <w:r w:rsidR="00277C1E">
              <w:rPr>
                <w:rFonts w:ascii="Times New Roman" w:hAnsi="Times New Roman" w:cs="Times New Roman"/>
                <w:szCs w:val="24"/>
              </w:rPr>
              <w:t xml:space="preserve"> </w:t>
            </w:r>
            <w:r w:rsidRPr="007E72F8">
              <w:rPr>
                <w:rFonts w:ascii="Times New Roman" w:hAnsi="Times New Roman" w:cs="Times New Roman"/>
                <w:szCs w:val="24"/>
              </w:rPr>
              <w:t>do vale</w:t>
            </w:r>
            <w:r w:rsidR="00277C1E">
              <w:rPr>
                <w:rFonts w:ascii="Times New Roman" w:hAnsi="Times New Roman" w:cs="Times New Roman"/>
                <w:szCs w:val="24"/>
              </w:rPr>
              <w:t xml:space="preserve"> transporte</w:t>
            </w:r>
            <w:r w:rsidRPr="007E72F8">
              <w:rPr>
                <w:rFonts w:ascii="Times New Roman" w:hAnsi="Times New Roman" w:cs="Times New Roman"/>
                <w:szCs w:val="24"/>
              </w:rPr>
              <w:t>).</w:t>
            </w:r>
          </w:p>
        </w:tc>
      </w:tr>
      <w:tr w:rsidR="00185934" w:rsidRPr="007E72F8" w14:paraId="279D41AF" w14:textId="77777777" w:rsidTr="00277C1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84"/>
        </w:trPr>
        <w:tc>
          <w:tcPr>
            <w:tcW w:w="3858" w:type="dxa"/>
            <w:tcBorders>
              <w:left w:val="single" w:sz="4" w:space="0" w:color="000000"/>
            </w:tcBorders>
            <w:vAlign w:val="center"/>
          </w:tcPr>
          <w:p w14:paraId="1792E065" w14:textId="77777777" w:rsidR="00185934" w:rsidRPr="007E72F8" w:rsidRDefault="00185934" w:rsidP="00185934">
            <w:pPr>
              <w:pStyle w:val="TableParagraph"/>
              <w:spacing w:line="276" w:lineRule="auto"/>
              <w:rPr>
                <w:rFonts w:ascii="Times New Roman" w:hAnsi="Times New Roman" w:cs="Times New Roman"/>
                <w:szCs w:val="24"/>
              </w:rPr>
            </w:pPr>
            <w:r w:rsidRPr="007E72F8">
              <w:rPr>
                <w:rFonts w:ascii="Times New Roman" w:hAnsi="Times New Roman" w:cs="Times New Roman"/>
                <w:szCs w:val="24"/>
              </w:rPr>
              <w:t>Desconto</w:t>
            </w:r>
            <w:r w:rsidRPr="007E72F8">
              <w:rPr>
                <w:rFonts w:ascii="Times New Roman" w:hAnsi="Times New Roman" w:cs="Times New Roman"/>
                <w:spacing w:val="-4"/>
                <w:szCs w:val="24"/>
              </w:rPr>
              <w:t xml:space="preserve"> </w:t>
            </w:r>
            <w:r w:rsidRPr="007E72F8">
              <w:rPr>
                <w:rFonts w:ascii="Times New Roman" w:hAnsi="Times New Roman" w:cs="Times New Roman"/>
                <w:szCs w:val="24"/>
              </w:rPr>
              <w:t>de</w:t>
            </w:r>
            <w:r w:rsidRPr="007E72F8">
              <w:rPr>
                <w:rFonts w:ascii="Times New Roman" w:hAnsi="Times New Roman" w:cs="Times New Roman"/>
                <w:spacing w:val="-4"/>
                <w:szCs w:val="24"/>
              </w:rPr>
              <w:t xml:space="preserve"> </w:t>
            </w:r>
            <w:r w:rsidRPr="007E72F8">
              <w:rPr>
                <w:rFonts w:ascii="Times New Roman" w:hAnsi="Times New Roman" w:cs="Times New Roman"/>
                <w:szCs w:val="24"/>
              </w:rPr>
              <w:t>Vale-</w:t>
            </w:r>
            <w:r w:rsidRPr="007E72F8">
              <w:rPr>
                <w:rFonts w:ascii="Times New Roman" w:hAnsi="Times New Roman" w:cs="Times New Roman"/>
                <w:spacing w:val="-5"/>
                <w:szCs w:val="24"/>
              </w:rPr>
              <w:t xml:space="preserve"> Transporte</w:t>
            </w:r>
          </w:p>
        </w:tc>
        <w:tc>
          <w:tcPr>
            <w:tcW w:w="6065" w:type="dxa"/>
            <w:tcBorders>
              <w:right w:val="single" w:sz="4" w:space="0" w:color="000000"/>
            </w:tcBorders>
            <w:vAlign w:val="center"/>
          </w:tcPr>
          <w:p w14:paraId="78B735F0" w14:textId="77777777" w:rsidR="00185934" w:rsidRPr="007E72F8" w:rsidRDefault="00185934" w:rsidP="00185934">
            <w:pPr>
              <w:pStyle w:val="TableParagraph"/>
              <w:spacing w:line="276" w:lineRule="auto"/>
              <w:rPr>
                <w:rFonts w:ascii="Times New Roman" w:hAnsi="Times New Roman" w:cs="Times New Roman"/>
                <w:szCs w:val="24"/>
              </w:rPr>
            </w:pPr>
            <w:r w:rsidRPr="007E72F8">
              <w:rPr>
                <w:rFonts w:ascii="Times New Roman" w:hAnsi="Times New Roman" w:cs="Times New Roman"/>
                <w:szCs w:val="24"/>
              </w:rPr>
              <w:t>Considerando</w:t>
            </w:r>
            <w:r w:rsidRPr="007E72F8">
              <w:rPr>
                <w:rFonts w:ascii="Times New Roman" w:hAnsi="Times New Roman" w:cs="Times New Roman"/>
                <w:spacing w:val="-4"/>
                <w:szCs w:val="24"/>
              </w:rPr>
              <w:t xml:space="preserve"> </w:t>
            </w:r>
            <w:r w:rsidRPr="007E72F8">
              <w:rPr>
                <w:rFonts w:ascii="Times New Roman" w:hAnsi="Times New Roman" w:cs="Times New Roman"/>
                <w:szCs w:val="24"/>
              </w:rPr>
              <w:t>o</w:t>
            </w:r>
            <w:r w:rsidRPr="007E72F8">
              <w:rPr>
                <w:rFonts w:ascii="Times New Roman" w:hAnsi="Times New Roman" w:cs="Times New Roman"/>
                <w:spacing w:val="-4"/>
                <w:szCs w:val="24"/>
              </w:rPr>
              <w:t xml:space="preserve"> </w:t>
            </w:r>
            <w:r w:rsidRPr="007E72F8">
              <w:rPr>
                <w:rFonts w:ascii="Times New Roman" w:hAnsi="Times New Roman" w:cs="Times New Roman"/>
                <w:szCs w:val="24"/>
              </w:rPr>
              <w:t>valor</w:t>
            </w:r>
            <w:r w:rsidRPr="007E72F8">
              <w:rPr>
                <w:rFonts w:ascii="Times New Roman" w:hAnsi="Times New Roman" w:cs="Times New Roman"/>
                <w:spacing w:val="-3"/>
                <w:szCs w:val="24"/>
              </w:rPr>
              <w:t xml:space="preserve"> </w:t>
            </w:r>
            <w:r w:rsidRPr="007E72F8">
              <w:rPr>
                <w:rFonts w:ascii="Times New Roman" w:hAnsi="Times New Roman" w:cs="Times New Roman"/>
                <w:szCs w:val="24"/>
              </w:rPr>
              <w:t>que</w:t>
            </w:r>
            <w:r w:rsidRPr="007E72F8">
              <w:rPr>
                <w:rFonts w:ascii="Times New Roman" w:hAnsi="Times New Roman" w:cs="Times New Roman"/>
                <w:spacing w:val="-5"/>
                <w:szCs w:val="24"/>
              </w:rPr>
              <w:t xml:space="preserve"> </w:t>
            </w:r>
            <w:r w:rsidRPr="007E72F8">
              <w:rPr>
                <w:rFonts w:ascii="Times New Roman" w:hAnsi="Times New Roman" w:cs="Times New Roman"/>
                <w:szCs w:val="24"/>
              </w:rPr>
              <w:t>corresponde</w:t>
            </w:r>
            <w:r w:rsidRPr="007E72F8">
              <w:rPr>
                <w:rFonts w:ascii="Times New Roman" w:hAnsi="Times New Roman" w:cs="Times New Roman"/>
                <w:spacing w:val="-4"/>
                <w:szCs w:val="24"/>
              </w:rPr>
              <w:t xml:space="preserve"> a </w:t>
            </w:r>
            <w:r w:rsidRPr="007E72F8">
              <w:rPr>
                <w:rFonts w:ascii="Times New Roman" w:hAnsi="Times New Roman" w:cs="Times New Roman"/>
                <w:szCs w:val="24"/>
              </w:rPr>
              <w:t>6%</w:t>
            </w:r>
            <w:r w:rsidRPr="007E72F8">
              <w:rPr>
                <w:rFonts w:ascii="Times New Roman" w:hAnsi="Times New Roman" w:cs="Times New Roman"/>
                <w:spacing w:val="-5"/>
                <w:szCs w:val="24"/>
              </w:rPr>
              <w:t xml:space="preserve"> </w:t>
            </w:r>
            <w:r w:rsidRPr="007E72F8">
              <w:rPr>
                <w:rFonts w:ascii="Times New Roman" w:hAnsi="Times New Roman" w:cs="Times New Roman"/>
                <w:szCs w:val="24"/>
              </w:rPr>
              <w:t>do</w:t>
            </w:r>
            <w:r w:rsidRPr="007E72F8">
              <w:rPr>
                <w:rFonts w:ascii="Times New Roman" w:hAnsi="Times New Roman" w:cs="Times New Roman"/>
                <w:spacing w:val="-4"/>
                <w:szCs w:val="24"/>
              </w:rPr>
              <w:t xml:space="preserve"> </w:t>
            </w:r>
            <w:r w:rsidRPr="007E72F8">
              <w:rPr>
                <w:rFonts w:ascii="Times New Roman" w:hAnsi="Times New Roman" w:cs="Times New Roman"/>
                <w:szCs w:val="24"/>
              </w:rPr>
              <w:t>salário</w:t>
            </w:r>
            <w:r w:rsidR="005F4325" w:rsidRPr="007E72F8">
              <w:rPr>
                <w:rFonts w:ascii="Times New Roman" w:hAnsi="Times New Roman" w:cs="Times New Roman"/>
                <w:szCs w:val="24"/>
              </w:rPr>
              <w:t>, se CCT não trouxer outro percentual</w:t>
            </w:r>
            <w:r w:rsidRPr="007E72F8">
              <w:rPr>
                <w:rFonts w:ascii="Times New Roman" w:hAnsi="Times New Roman" w:cs="Times New Roman"/>
                <w:szCs w:val="24"/>
              </w:rPr>
              <w:t>.</w:t>
            </w:r>
          </w:p>
        </w:tc>
      </w:tr>
      <w:tr w:rsidR="00185934" w:rsidRPr="007E72F8" w14:paraId="21F6B897" w14:textId="77777777" w:rsidTr="008141D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469"/>
        </w:trPr>
        <w:tc>
          <w:tcPr>
            <w:tcW w:w="3858" w:type="dxa"/>
            <w:tcBorders>
              <w:left w:val="single" w:sz="4" w:space="0" w:color="000000"/>
            </w:tcBorders>
            <w:vAlign w:val="center"/>
          </w:tcPr>
          <w:p w14:paraId="56ED960A" w14:textId="77777777" w:rsidR="00185934" w:rsidRPr="007E72F8" w:rsidRDefault="00185934" w:rsidP="00185934">
            <w:pPr>
              <w:pStyle w:val="TableParagraph"/>
              <w:spacing w:line="276" w:lineRule="auto"/>
              <w:rPr>
                <w:rFonts w:ascii="Times New Roman" w:hAnsi="Times New Roman" w:cs="Times New Roman"/>
                <w:szCs w:val="24"/>
              </w:rPr>
            </w:pPr>
            <w:r w:rsidRPr="007E72F8">
              <w:rPr>
                <w:rFonts w:ascii="Times New Roman" w:hAnsi="Times New Roman" w:cs="Times New Roman"/>
                <w:szCs w:val="24"/>
              </w:rPr>
              <w:t>Outras benefícios previstos na CCT a serem indicados pelas Licitantes, tais como PAF, Programa de Assistência Odontológica, Seguro</w:t>
            </w:r>
            <w:r w:rsidRPr="007E72F8">
              <w:rPr>
                <w:rFonts w:ascii="Times New Roman" w:hAnsi="Times New Roman" w:cs="Times New Roman"/>
                <w:spacing w:val="-1"/>
                <w:szCs w:val="24"/>
              </w:rPr>
              <w:t xml:space="preserve"> </w:t>
            </w:r>
            <w:r w:rsidRPr="007E72F8">
              <w:rPr>
                <w:rFonts w:ascii="Times New Roman" w:hAnsi="Times New Roman" w:cs="Times New Roman"/>
                <w:szCs w:val="24"/>
              </w:rPr>
              <w:t>de</w:t>
            </w:r>
            <w:r w:rsidRPr="007E72F8">
              <w:rPr>
                <w:rFonts w:ascii="Times New Roman" w:hAnsi="Times New Roman" w:cs="Times New Roman"/>
                <w:spacing w:val="-2"/>
                <w:szCs w:val="24"/>
              </w:rPr>
              <w:t xml:space="preserve"> </w:t>
            </w:r>
            <w:r w:rsidRPr="007E72F8">
              <w:rPr>
                <w:rFonts w:ascii="Times New Roman" w:hAnsi="Times New Roman" w:cs="Times New Roman"/>
                <w:szCs w:val="24"/>
              </w:rPr>
              <w:t>Vida, etc.</w:t>
            </w:r>
          </w:p>
        </w:tc>
        <w:tc>
          <w:tcPr>
            <w:tcW w:w="6065" w:type="dxa"/>
            <w:tcBorders>
              <w:right w:val="single" w:sz="4" w:space="0" w:color="000000"/>
            </w:tcBorders>
            <w:vAlign w:val="center"/>
          </w:tcPr>
          <w:p w14:paraId="73A1D1B3" w14:textId="18A57D7D" w:rsidR="00185934" w:rsidRPr="007E72F8" w:rsidRDefault="00185934" w:rsidP="00185934">
            <w:pPr>
              <w:pStyle w:val="TableParagraph"/>
              <w:spacing w:line="276" w:lineRule="auto"/>
              <w:rPr>
                <w:rFonts w:ascii="Times New Roman" w:hAnsi="Times New Roman" w:cs="Times New Roman"/>
                <w:szCs w:val="24"/>
              </w:rPr>
            </w:pPr>
            <w:r w:rsidRPr="007E72F8">
              <w:rPr>
                <w:rFonts w:ascii="Times New Roman" w:hAnsi="Times New Roman" w:cs="Times New Roman"/>
                <w:szCs w:val="24"/>
              </w:rPr>
              <w:t>Benefícios a serem indicados pel</w:t>
            </w:r>
            <w:r w:rsidR="0085119E">
              <w:rPr>
                <w:rFonts w:ascii="Times New Roman" w:hAnsi="Times New Roman" w:cs="Times New Roman"/>
                <w:szCs w:val="24"/>
              </w:rPr>
              <w:t>a</w:t>
            </w:r>
            <w:r w:rsidRPr="007E72F8">
              <w:rPr>
                <w:rFonts w:ascii="Times New Roman" w:hAnsi="Times New Roman" w:cs="Times New Roman"/>
                <w:szCs w:val="24"/>
              </w:rPr>
              <w:t>s Licitantes de</w:t>
            </w:r>
            <w:r w:rsidRPr="007E72F8">
              <w:rPr>
                <w:rFonts w:ascii="Times New Roman" w:hAnsi="Times New Roman" w:cs="Times New Roman"/>
                <w:spacing w:val="-5"/>
                <w:szCs w:val="24"/>
              </w:rPr>
              <w:t xml:space="preserve"> </w:t>
            </w:r>
            <w:r w:rsidRPr="007E72F8">
              <w:rPr>
                <w:rFonts w:ascii="Times New Roman" w:hAnsi="Times New Roman" w:cs="Times New Roman"/>
                <w:szCs w:val="24"/>
              </w:rPr>
              <w:t>acordo</w:t>
            </w:r>
            <w:r w:rsidRPr="007E72F8">
              <w:rPr>
                <w:rFonts w:ascii="Times New Roman" w:hAnsi="Times New Roman" w:cs="Times New Roman"/>
                <w:spacing w:val="-3"/>
                <w:szCs w:val="24"/>
              </w:rPr>
              <w:t xml:space="preserve"> </w:t>
            </w:r>
            <w:r w:rsidRPr="007E72F8">
              <w:rPr>
                <w:rFonts w:ascii="Times New Roman" w:hAnsi="Times New Roman" w:cs="Times New Roman"/>
                <w:szCs w:val="24"/>
              </w:rPr>
              <w:t>com</w:t>
            </w:r>
            <w:r w:rsidRPr="007E72F8">
              <w:rPr>
                <w:rFonts w:ascii="Times New Roman" w:hAnsi="Times New Roman" w:cs="Times New Roman"/>
                <w:spacing w:val="-4"/>
                <w:szCs w:val="24"/>
              </w:rPr>
              <w:t xml:space="preserve"> </w:t>
            </w:r>
            <w:r w:rsidRPr="007E72F8">
              <w:rPr>
                <w:rFonts w:ascii="Times New Roman" w:hAnsi="Times New Roman" w:cs="Times New Roman"/>
                <w:szCs w:val="24"/>
              </w:rPr>
              <w:t>a</w:t>
            </w:r>
            <w:r w:rsidRPr="007E72F8">
              <w:rPr>
                <w:rFonts w:ascii="Times New Roman" w:hAnsi="Times New Roman" w:cs="Times New Roman"/>
                <w:spacing w:val="-2"/>
                <w:szCs w:val="24"/>
              </w:rPr>
              <w:t xml:space="preserve"> </w:t>
            </w:r>
            <w:r w:rsidRPr="007E72F8">
              <w:rPr>
                <w:rFonts w:ascii="Times New Roman" w:hAnsi="Times New Roman" w:cs="Times New Roman"/>
                <w:szCs w:val="24"/>
              </w:rPr>
              <w:t>Convenção</w:t>
            </w:r>
            <w:r w:rsidRPr="007E72F8">
              <w:rPr>
                <w:rFonts w:ascii="Times New Roman" w:hAnsi="Times New Roman" w:cs="Times New Roman"/>
                <w:spacing w:val="-1"/>
                <w:szCs w:val="24"/>
              </w:rPr>
              <w:t xml:space="preserve"> </w:t>
            </w:r>
            <w:r w:rsidRPr="007E72F8">
              <w:rPr>
                <w:rFonts w:ascii="Times New Roman" w:hAnsi="Times New Roman" w:cs="Times New Roman"/>
                <w:szCs w:val="24"/>
              </w:rPr>
              <w:t>Coletiva</w:t>
            </w:r>
          </w:p>
        </w:tc>
      </w:tr>
    </w:tbl>
    <w:p w14:paraId="11143660" w14:textId="77777777" w:rsidR="00D07D38" w:rsidRDefault="00D07D38" w:rsidP="008C2741">
      <w:pPr>
        <w:pStyle w:val="Corpodetexto"/>
        <w:spacing w:line="276" w:lineRule="auto"/>
        <w:jc w:val="both"/>
        <w:rPr>
          <w:rFonts w:ascii="Times New Roman" w:hAnsi="Times New Roman" w:cs="Times New Roman"/>
        </w:rPr>
      </w:pPr>
    </w:p>
    <w:p w14:paraId="43D786B8" w14:textId="52B86BB6" w:rsidR="005B4329" w:rsidRDefault="006732BF" w:rsidP="008C2741">
      <w:pPr>
        <w:pStyle w:val="Corpodetexto"/>
        <w:spacing w:line="276" w:lineRule="auto"/>
        <w:jc w:val="both"/>
        <w:rPr>
          <w:rFonts w:ascii="Times New Roman" w:hAnsi="Times New Roman" w:cs="Times New Roman"/>
        </w:rPr>
      </w:pPr>
      <w:r>
        <w:rPr>
          <w:rFonts w:ascii="Times New Roman" w:hAnsi="Times New Roman" w:cs="Times New Roman"/>
        </w:rPr>
        <w:t>g</w:t>
      </w:r>
      <w:r w:rsidR="005B4329">
        <w:rPr>
          <w:rFonts w:ascii="Times New Roman" w:hAnsi="Times New Roman" w:cs="Times New Roman"/>
        </w:rPr>
        <w:t>) Custos Indiretos e Lucro:</w:t>
      </w:r>
    </w:p>
    <w:p w14:paraId="3E581C68" w14:textId="293A955E" w:rsidR="00BF1C0E" w:rsidRDefault="00BF1C0E" w:rsidP="008C2741">
      <w:pPr>
        <w:pStyle w:val="Corpodetexto"/>
        <w:spacing w:line="276" w:lineRule="auto"/>
        <w:jc w:val="both"/>
        <w:rPr>
          <w:rFonts w:ascii="Times New Roman" w:hAnsi="Times New Roman" w:cs="Times New Roman"/>
        </w:rPr>
      </w:pPr>
      <w:r>
        <w:rPr>
          <w:rFonts w:ascii="Times New Roman" w:hAnsi="Times New Roman" w:cs="Times New Roman"/>
        </w:rPr>
        <w:t xml:space="preserve">Campo para preenchimento </w:t>
      </w:r>
      <w:r w:rsidR="005A06BE">
        <w:rPr>
          <w:rFonts w:ascii="Times New Roman" w:hAnsi="Times New Roman" w:cs="Times New Roman"/>
        </w:rPr>
        <w:t>dos percentuais referentes a Custos Indiretos e Lucro em valores percentuais.</w:t>
      </w:r>
    </w:p>
    <w:p w14:paraId="55469A45" w14:textId="77777777" w:rsidR="00BF1C0E" w:rsidRDefault="00BF1C0E" w:rsidP="008C2741">
      <w:pPr>
        <w:pStyle w:val="Corpodetexto"/>
        <w:spacing w:line="276" w:lineRule="auto"/>
        <w:jc w:val="both"/>
        <w:rPr>
          <w:rFonts w:ascii="Times New Roman" w:hAnsi="Times New Roman" w:cs="Times New Roman"/>
        </w:rPr>
      </w:pPr>
    </w:p>
    <w:p w14:paraId="109936C4" w14:textId="5B57F81D" w:rsidR="005B4329" w:rsidRDefault="006732BF" w:rsidP="008C2741">
      <w:pPr>
        <w:pStyle w:val="Corpodetexto"/>
        <w:spacing w:line="276" w:lineRule="auto"/>
        <w:jc w:val="both"/>
        <w:rPr>
          <w:rFonts w:ascii="Times New Roman" w:hAnsi="Times New Roman" w:cs="Times New Roman"/>
        </w:rPr>
      </w:pPr>
      <w:r>
        <w:rPr>
          <w:rFonts w:ascii="Times New Roman" w:hAnsi="Times New Roman" w:cs="Times New Roman"/>
        </w:rPr>
        <w:t>h</w:t>
      </w:r>
      <w:r w:rsidR="005B4329">
        <w:rPr>
          <w:rFonts w:ascii="Times New Roman" w:hAnsi="Times New Roman" w:cs="Times New Roman"/>
        </w:rPr>
        <w:t>) Tributos</w:t>
      </w:r>
    </w:p>
    <w:p w14:paraId="60D6ADAE" w14:textId="4780F75D" w:rsidR="00BF1C0E" w:rsidRDefault="00BF1C0E" w:rsidP="00BF1C0E">
      <w:pPr>
        <w:pStyle w:val="Corpodetexto"/>
        <w:spacing w:line="276" w:lineRule="auto"/>
        <w:jc w:val="both"/>
        <w:rPr>
          <w:rFonts w:ascii="Times New Roman" w:hAnsi="Times New Roman" w:cs="Times New Roman"/>
        </w:rPr>
      </w:pPr>
      <w:r>
        <w:rPr>
          <w:rFonts w:ascii="Times New Roman" w:hAnsi="Times New Roman" w:cs="Times New Roman"/>
        </w:rPr>
        <w:t xml:space="preserve">Campo para preenchimento das alíquotas de PIS, COFINS e ISSQN/ISS. Favor inserir campo em percentual. Além disso, há um campo para se colocar a informação do </w:t>
      </w:r>
      <w:r w:rsidR="003C1B92">
        <w:rPr>
          <w:rFonts w:ascii="Times New Roman" w:hAnsi="Times New Roman" w:cs="Times New Roman"/>
        </w:rPr>
        <w:t>R</w:t>
      </w:r>
      <w:r>
        <w:rPr>
          <w:rFonts w:ascii="Times New Roman" w:hAnsi="Times New Roman" w:cs="Times New Roman"/>
        </w:rPr>
        <w:t>egime Tributário ao qual a e</w:t>
      </w:r>
      <w:r w:rsidR="00165980">
        <w:rPr>
          <w:rFonts w:ascii="Times New Roman" w:hAnsi="Times New Roman" w:cs="Times New Roman"/>
        </w:rPr>
        <w:t>m</w:t>
      </w:r>
      <w:r>
        <w:rPr>
          <w:rFonts w:ascii="Times New Roman" w:hAnsi="Times New Roman" w:cs="Times New Roman"/>
        </w:rPr>
        <w:t>presa está vinculad</w:t>
      </w:r>
      <w:r w:rsidR="00165980">
        <w:rPr>
          <w:rFonts w:ascii="Times New Roman" w:hAnsi="Times New Roman" w:cs="Times New Roman"/>
        </w:rPr>
        <w:t>a</w:t>
      </w:r>
      <w:r>
        <w:rPr>
          <w:rFonts w:ascii="Times New Roman" w:hAnsi="Times New Roman" w:cs="Times New Roman"/>
        </w:rPr>
        <w:t xml:space="preserve">. </w:t>
      </w:r>
    </w:p>
    <w:p w14:paraId="1D8AD615" w14:textId="72439501" w:rsidR="0085119E" w:rsidRDefault="0085119E" w:rsidP="00BF1C0E">
      <w:pPr>
        <w:pStyle w:val="Corpodetexto"/>
        <w:spacing w:line="276" w:lineRule="auto"/>
        <w:jc w:val="both"/>
        <w:rPr>
          <w:rFonts w:ascii="Times New Roman" w:hAnsi="Times New Roman" w:cs="Times New Roman"/>
        </w:rPr>
      </w:pPr>
    </w:p>
    <w:p w14:paraId="0BC122A8" w14:textId="3B839DC8" w:rsidR="006732BF" w:rsidRPr="007D57A2" w:rsidRDefault="002949E1" w:rsidP="006732BF">
      <w:pPr>
        <w:pStyle w:val="Corpodetexto"/>
        <w:spacing w:line="276" w:lineRule="auto"/>
        <w:jc w:val="both"/>
        <w:rPr>
          <w:rFonts w:ascii="Times New Roman" w:hAnsi="Times New Roman" w:cs="Times New Roman"/>
          <w:b/>
          <w:u w:val="single"/>
        </w:rPr>
      </w:pPr>
      <w:r>
        <w:rPr>
          <w:rFonts w:ascii="Times New Roman" w:hAnsi="Times New Roman" w:cs="Times New Roman"/>
          <w:b/>
          <w:u w:val="single"/>
        </w:rPr>
        <w:br/>
      </w:r>
      <w:r w:rsidR="006732BF" w:rsidRPr="007D57A2">
        <w:rPr>
          <w:rFonts w:ascii="Times New Roman" w:hAnsi="Times New Roman" w:cs="Times New Roman"/>
          <w:b/>
          <w:u w:val="single"/>
        </w:rPr>
        <w:t>Instruções de preenchimento: (Aba “</w:t>
      </w:r>
      <w:r w:rsidR="006732BF">
        <w:rPr>
          <w:rFonts w:ascii="Times New Roman" w:hAnsi="Times New Roman" w:cs="Times New Roman"/>
          <w:b/>
          <w:u w:val="single"/>
        </w:rPr>
        <w:t>Uniforme</w:t>
      </w:r>
      <w:r w:rsidR="006732BF" w:rsidRPr="007D57A2">
        <w:rPr>
          <w:rFonts w:ascii="Times New Roman" w:hAnsi="Times New Roman" w:cs="Times New Roman"/>
          <w:b/>
          <w:u w:val="single"/>
        </w:rPr>
        <w:t>”)</w:t>
      </w:r>
    </w:p>
    <w:p w14:paraId="1E31CD3A" w14:textId="77777777" w:rsidR="006732BF" w:rsidRDefault="006732BF" w:rsidP="006732BF">
      <w:pPr>
        <w:pStyle w:val="Corpodetexto"/>
        <w:spacing w:line="276" w:lineRule="auto"/>
        <w:jc w:val="both"/>
        <w:rPr>
          <w:rFonts w:ascii="Times New Roman" w:hAnsi="Times New Roman" w:cs="Times New Roman"/>
        </w:rPr>
      </w:pPr>
      <w:r>
        <w:rPr>
          <w:rFonts w:ascii="Times New Roman" w:hAnsi="Times New Roman" w:cs="Times New Roman"/>
        </w:rPr>
        <w:t>Campo para preenchimento do valor referente a cada KIT de uniforme para cada funcionário. São previstos 2 kits de uniforme por funcionário por ano. A célula é para preenchimento do KIT para cada funcionário. Para fins de estimativa do custo mensal por funcionário, o valor informado do KIT constituirá a seguinte fórmula:</w:t>
      </w:r>
    </w:p>
    <w:p w14:paraId="779ADED1" w14:textId="77777777" w:rsidR="006732BF" w:rsidRDefault="006732BF" w:rsidP="006732BF">
      <w:pPr>
        <w:pStyle w:val="Corpodetexto"/>
        <w:spacing w:line="276" w:lineRule="auto"/>
        <w:jc w:val="both"/>
        <w:rPr>
          <w:rFonts w:ascii="Times New Roman" w:hAnsi="Times New Roman" w:cs="Times New Roman"/>
        </w:rPr>
      </w:pPr>
      <w:r>
        <w:rPr>
          <w:rFonts w:ascii="Times New Roman" w:hAnsi="Times New Roman" w:cs="Times New Roman"/>
        </w:rPr>
        <w:t>Custo Mensal por funcionário = (Custo de cada KIT) x (nº de KITs por ano) x (1/12)</w:t>
      </w:r>
    </w:p>
    <w:p w14:paraId="5BA72FDD" w14:textId="64C0EB05" w:rsidR="00AE56ED" w:rsidRPr="007D57A2" w:rsidRDefault="006732BF" w:rsidP="00AE56ED">
      <w:pPr>
        <w:pStyle w:val="Corpodetexto"/>
        <w:spacing w:line="276" w:lineRule="auto"/>
        <w:jc w:val="both"/>
        <w:rPr>
          <w:rFonts w:ascii="Times New Roman" w:hAnsi="Times New Roman" w:cs="Times New Roman"/>
          <w:b/>
          <w:u w:val="single"/>
        </w:rPr>
      </w:pPr>
      <w:r>
        <w:rPr>
          <w:rFonts w:ascii="Times New Roman" w:hAnsi="Times New Roman" w:cs="Times New Roman"/>
          <w:b/>
          <w:u w:val="single"/>
        </w:rPr>
        <w:br/>
      </w:r>
      <w:r w:rsidR="00AE56ED" w:rsidRPr="007D57A2">
        <w:rPr>
          <w:rFonts w:ascii="Times New Roman" w:hAnsi="Times New Roman" w:cs="Times New Roman"/>
          <w:b/>
          <w:u w:val="single"/>
        </w:rPr>
        <w:lastRenderedPageBreak/>
        <w:t>Instruções de preenchimento: (Aba “</w:t>
      </w:r>
      <w:r w:rsidR="00AE56ED">
        <w:rPr>
          <w:rFonts w:ascii="Times New Roman" w:hAnsi="Times New Roman" w:cs="Times New Roman"/>
          <w:b/>
          <w:u w:val="single"/>
        </w:rPr>
        <w:t>RESUMO</w:t>
      </w:r>
      <w:r w:rsidR="00AE56ED" w:rsidRPr="007D57A2">
        <w:rPr>
          <w:rFonts w:ascii="Times New Roman" w:hAnsi="Times New Roman" w:cs="Times New Roman"/>
          <w:b/>
          <w:u w:val="single"/>
        </w:rPr>
        <w:t>”)</w:t>
      </w:r>
    </w:p>
    <w:p w14:paraId="37E416E4" w14:textId="77777777" w:rsidR="005B4329" w:rsidRDefault="00AE56ED" w:rsidP="008C2741">
      <w:pPr>
        <w:pStyle w:val="Corpodetexto"/>
        <w:spacing w:line="276" w:lineRule="auto"/>
        <w:jc w:val="both"/>
        <w:rPr>
          <w:rFonts w:ascii="Times New Roman" w:hAnsi="Times New Roman" w:cs="Times New Roman"/>
        </w:rPr>
      </w:pPr>
      <w:r>
        <w:rPr>
          <w:rFonts w:ascii="Times New Roman" w:hAnsi="Times New Roman" w:cs="Times New Roman"/>
        </w:rPr>
        <w:t>Preenchimento dos campos “Local”, “Data” e “Assinatura”</w:t>
      </w:r>
    </w:p>
    <w:p w14:paraId="444EE7FE" w14:textId="77777777" w:rsidR="00AE56ED" w:rsidRDefault="00AE56ED" w:rsidP="008C2741">
      <w:pPr>
        <w:pStyle w:val="Corpodetexto"/>
        <w:spacing w:line="276" w:lineRule="auto"/>
        <w:jc w:val="both"/>
        <w:rPr>
          <w:rFonts w:ascii="Times New Roman" w:hAnsi="Times New Roman" w:cs="Times New Roman"/>
        </w:rPr>
      </w:pPr>
    </w:p>
    <w:p w14:paraId="2226D9D6" w14:textId="77777777" w:rsidR="00AE56ED" w:rsidRDefault="00AE56ED" w:rsidP="008C2741">
      <w:pPr>
        <w:pStyle w:val="Corpodetexto"/>
        <w:spacing w:line="276" w:lineRule="auto"/>
        <w:jc w:val="both"/>
        <w:rPr>
          <w:rFonts w:ascii="Times New Roman" w:hAnsi="Times New Roman" w:cs="Times New Roman"/>
        </w:rPr>
      </w:pPr>
    </w:p>
    <w:p w14:paraId="477FA30F" w14:textId="77777777" w:rsidR="007E72F8" w:rsidRDefault="007E72F8">
      <w:pPr>
        <w:rPr>
          <w:rFonts w:ascii="Times New Roman" w:hAnsi="Times New Roman" w:cs="Times New Roman"/>
          <w:sz w:val="24"/>
          <w:szCs w:val="24"/>
        </w:rPr>
      </w:pPr>
      <w:r>
        <w:rPr>
          <w:rFonts w:ascii="Times New Roman" w:hAnsi="Times New Roman" w:cs="Times New Roman"/>
        </w:rPr>
        <w:br w:type="page"/>
      </w:r>
    </w:p>
    <w:p w14:paraId="069F58C2" w14:textId="77777777" w:rsidR="005B4329" w:rsidRPr="007E72F8" w:rsidRDefault="007E72F8" w:rsidP="008C2741">
      <w:pPr>
        <w:pStyle w:val="Corpodetexto"/>
        <w:spacing w:line="276" w:lineRule="auto"/>
        <w:jc w:val="both"/>
        <w:rPr>
          <w:rFonts w:ascii="Times New Roman" w:hAnsi="Times New Roman" w:cs="Times New Roman"/>
          <w:b/>
          <w:u w:val="single"/>
        </w:rPr>
      </w:pPr>
      <w:r w:rsidRPr="007E72F8">
        <w:rPr>
          <w:rFonts w:ascii="Times New Roman" w:hAnsi="Times New Roman" w:cs="Times New Roman"/>
          <w:b/>
          <w:u w:val="single"/>
        </w:rPr>
        <w:lastRenderedPageBreak/>
        <w:t>Descrição das abas referentes aos cargos:</w:t>
      </w:r>
    </w:p>
    <w:p w14:paraId="2A1CC9F1" w14:textId="529453B4" w:rsidR="006445FD" w:rsidRDefault="009C396E" w:rsidP="007E72F8">
      <w:pPr>
        <w:pStyle w:val="Corpodetexto"/>
        <w:spacing w:line="276" w:lineRule="auto"/>
        <w:jc w:val="both"/>
        <w:rPr>
          <w:rFonts w:ascii="Times New Roman" w:hAnsi="Times New Roman" w:cs="Times New Roman"/>
        </w:rPr>
      </w:pPr>
      <w:r w:rsidRPr="005935A6">
        <w:rPr>
          <w:rFonts w:ascii="Times New Roman" w:hAnsi="Times New Roman" w:cs="Times New Roman"/>
        </w:rPr>
        <w:t xml:space="preserve">Nelas as licitantes </w:t>
      </w:r>
      <w:r w:rsidR="00183BBA">
        <w:rPr>
          <w:rFonts w:ascii="Times New Roman" w:hAnsi="Times New Roman" w:cs="Times New Roman"/>
        </w:rPr>
        <w:t>poderão v</w:t>
      </w:r>
      <w:r w:rsidR="0085119E">
        <w:rPr>
          <w:rFonts w:ascii="Times New Roman" w:hAnsi="Times New Roman" w:cs="Times New Roman"/>
        </w:rPr>
        <w:t>i</w:t>
      </w:r>
      <w:r w:rsidR="00183BBA">
        <w:rPr>
          <w:rFonts w:ascii="Times New Roman" w:hAnsi="Times New Roman" w:cs="Times New Roman"/>
        </w:rPr>
        <w:t>sualizar</w:t>
      </w:r>
      <w:r w:rsidRPr="005935A6">
        <w:rPr>
          <w:rFonts w:ascii="Times New Roman" w:hAnsi="Times New Roman" w:cs="Times New Roman"/>
        </w:rPr>
        <w:t xml:space="preserve"> o valor correspondente a cada posto/mês, entendido como o valor unitário</w:t>
      </w:r>
      <w:r w:rsidRPr="005935A6">
        <w:rPr>
          <w:rFonts w:ascii="Times New Roman" w:hAnsi="Times New Roman" w:cs="Times New Roman"/>
          <w:spacing w:val="1"/>
        </w:rPr>
        <w:t xml:space="preserve"> </w:t>
      </w:r>
      <w:r w:rsidRPr="005935A6">
        <w:rPr>
          <w:rFonts w:ascii="Times New Roman" w:hAnsi="Times New Roman" w:cs="Times New Roman"/>
        </w:rPr>
        <w:t>total utilizado para a formação de preços, inclusive encargos, insumos, benefícios e</w:t>
      </w:r>
      <w:r w:rsidRPr="005935A6">
        <w:rPr>
          <w:rFonts w:ascii="Times New Roman" w:hAnsi="Times New Roman" w:cs="Times New Roman"/>
          <w:spacing w:val="1"/>
        </w:rPr>
        <w:t xml:space="preserve"> </w:t>
      </w:r>
      <w:r w:rsidRPr="005935A6">
        <w:rPr>
          <w:rFonts w:ascii="Times New Roman" w:hAnsi="Times New Roman" w:cs="Times New Roman"/>
        </w:rPr>
        <w:t>tributos.</w:t>
      </w:r>
      <w:r w:rsidR="00344251">
        <w:rPr>
          <w:rFonts w:ascii="Times New Roman" w:hAnsi="Times New Roman" w:cs="Times New Roman"/>
        </w:rPr>
        <w:t xml:space="preserve"> </w:t>
      </w:r>
    </w:p>
    <w:p w14:paraId="2D7BF69F" w14:textId="77777777" w:rsidR="006445FD" w:rsidRDefault="006445FD" w:rsidP="00904A85">
      <w:pPr>
        <w:pStyle w:val="Corpodetexto"/>
        <w:spacing w:line="276" w:lineRule="auto"/>
        <w:ind w:firstLine="720"/>
        <w:jc w:val="both"/>
        <w:rPr>
          <w:rFonts w:ascii="Times New Roman" w:hAnsi="Times New Roman" w:cs="Times New Roman"/>
        </w:rPr>
      </w:pPr>
    </w:p>
    <w:p w14:paraId="07B103F6" w14:textId="77777777" w:rsidR="00F64522" w:rsidRPr="005935A6" w:rsidRDefault="009C396E" w:rsidP="00F86B25">
      <w:pPr>
        <w:pStyle w:val="Corpodetexto"/>
        <w:spacing w:line="276" w:lineRule="auto"/>
        <w:rPr>
          <w:rFonts w:ascii="Times New Roman" w:hAnsi="Times New Roman" w:cs="Times New Roman"/>
        </w:rPr>
      </w:pPr>
      <w:r w:rsidRPr="005935A6">
        <w:rPr>
          <w:rFonts w:ascii="Times New Roman" w:hAnsi="Times New Roman" w:cs="Times New Roman"/>
        </w:rPr>
        <w:t>A</w:t>
      </w:r>
      <w:r w:rsidRPr="005935A6">
        <w:rPr>
          <w:rFonts w:ascii="Times New Roman" w:hAnsi="Times New Roman" w:cs="Times New Roman"/>
          <w:spacing w:val="7"/>
        </w:rPr>
        <w:t xml:space="preserve"> </w:t>
      </w:r>
      <w:r w:rsidRPr="005935A6">
        <w:rPr>
          <w:rFonts w:ascii="Times New Roman" w:hAnsi="Times New Roman" w:cs="Times New Roman"/>
        </w:rPr>
        <w:t>composição</w:t>
      </w:r>
      <w:r w:rsidRPr="005935A6">
        <w:rPr>
          <w:rFonts w:ascii="Times New Roman" w:hAnsi="Times New Roman" w:cs="Times New Roman"/>
          <w:spacing w:val="56"/>
        </w:rPr>
        <w:t xml:space="preserve"> </w:t>
      </w:r>
      <w:r w:rsidRPr="005935A6">
        <w:rPr>
          <w:rFonts w:ascii="Times New Roman" w:hAnsi="Times New Roman" w:cs="Times New Roman"/>
        </w:rPr>
        <w:t>destes</w:t>
      </w:r>
      <w:r w:rsidR="00F86B25">
        <w:rPr>
          <w:rFonts w:ascii="Times New Roman" w:hAnsi="Times New Roman" w:cs="Times New Roman"/>
        </w:rPr>
        <w:t xml:space="preserve"> custos </w:t>
      </w:r>
      <w:r w:rsidR="00F64522">
        <w:rPr>
          <w:rFonts w:ascii="Times New Roman" w:hAnsi="Times New Roman" w:cs="Times New Roman"/>
          <w:u w:val="single"/>
        </w:rPr>
        <w:t>será</w:t>
      </w:r>
      <w:r w:rsidR="00F64522">
        <w:rPr>
          <w:rFonts w:ascii="Times New Roman" w:hAnsi="Times New Roman" w:cs="Times New Roman"/>
        </w:rPr>
        <w:t xml:space="preserve"> c</w:t>
      </w:r>
      <w:r w:rsidR="00F86B25">
        <w:rPr>
          <w:rFonts w:ascii="Times New Roman" w:hAnsi="Times New Roman" w:cs="Times New Roman"/>
        </w:rPr>
        <w:t>alculada</w:t>
      </w:r>
      <w:r w:rsidRPr="005935A6">
        <w:rPr>
          <w:rFonts w:ascii="Times New Roman" w:hAnsi="Times New Roman" w:cs="Times New Roman"/>
          <w:spacing w:val="59"/>
        </w:rPr>
        <w:t xml:space="preserve"> </w:t>
      </w:r>
      <w:r w:rsidRPr="005935A6">
        <w:rPr>
          <w:rFonts w:ascii="Times New Roman" w:hAnsi="Times New Roman" w:cs="Times New Roman"/>
        </w:rPr>
        <w:t>a</w:t>
      </w:r>
      <w:r w:rsidRPr="005935A6">
        <w:rPr>
          <w:rFonts w:ascii="Times New Roman" w:hAnsi="Times New Roman" w:cs="Times New Roman"/>
          <w:spacing w:val="57"/>
        </w:rPr>
        <w:t xml:space="preserve"> </w:t>
      </w:r>
      <w:r w:rsidRPr="005935A6">
        <w:rPr>
          <w:rFonts w:ascii="Times New Roman" w:hAnsi="Times New Roman" w:cs="Times New Roman"/>
        </w:rPr>
        <w:t>partir</w:t>
      </w:r>
      <w:r w:rsidRPr="005935A6">
        <w:rPr>
          <w:rFonts w:ascii="Times New Roman" w:hAnsi="Times New Roman" w:cs="Times New Roman"/>
          <w:spacing w:val="57"/>
        </w:rPr>
        <w:t xml:space="preserve"> </w:t>
      </w:r>
      <w:r w:rsidRPr="005935A6">
        <w:rPr>
          <w:rFonts w:ascii="Times New Roman" w:hAnsi="Times New Roman" w:cs="Times New Roman"/>
        </w:rPr>
        <w:t>de</w:t>
      </w:r>
      <w:r w:rsidRPr="005935A6">
        <w:rPr>
          <w:rFonts w:ascii="Times New Roman" w:hAnsi="Times New Roman" w:cs="Times New Roman"/>
          <w:spacing w:val="60"/>
        </w:rPr>
        <w:t xml:space="preserve"> </w:t>
      </w:r>
      <w:r w:rsidRPr="005935A6">
        <w:rPr>
          <w:rFonts w:ascii="Times New Roman" w:hAnsi="Times New Roman" w:cs="Times New Roman"/>
        </w:rPr>
        <w:t>grupos básicos detalhados a seguir:</w:t>
      </w:r>
    </w:p>
    <w:p w14:paraId="2CF1B1CF" w14:textId="77777777" w:rsidR="005A62D4" w:rsidRPr="005935A6" w:rsidRDefault="00E50C77" w:rsidP="00183BBA">
      <w:pPr>
        <w:tabs>
          <w:tab w:val="left" w:pos="1541"/>
          <w:tab w:val="left" w:pos="1542"/>
        </w:tabs>
        <w:spacing w:line="276" w:lineRule="auto"/>
        <w:jc w:val="both"/>
        <w:rPr>
          <w:rFonts w:ascii="Times New Roman" w:hAnsi="Times New Roman" w:cs="Times New Roman"/>
        </w:rPr>
      </w:pPr>
      <w:r w:rsidRPr="005935A6">
        <w:rPr>
          <w:rFonts w:ascii="Times New Roman" w:hAnsi="Times New Roman" w:cs="Times New Roman"/>
          <w:b/>
          <w:sz w:val="24"/>
          <w:szCs w:val="24"/>
        </w:rPr>
        <w:t xml:space="preserve">GRUPO </w:t>
      </w:r>
      <w:r w:rsidR="005A62D4" w:rsidRPr="005935A6">
        <w:rPr>
          <w:rFonts w:ascii="Times New Roman" w:hAnsi="Times New Roman" w:cs="Times New Roman"/>
          <w:b/>
          <w:sz w:val="24"/>
          <w:szCs w:val="24"/>
        </w:rPr>
        <w:t>1</w:t>
      </w:r>
      <w:r w:rsidRPr="005935A6">
        <w:rPr>
          <w:rFonts w:ascii="Times New Roman" w:hAnsi="Times New Roman" w:cs="Times New Roman"/>
          <w:b/>
          <w:sz w:val="24"/>
          <w:szCs w:val="24"/>
        </w:rPr>
        <w:t xml:space="preserve"> – REMUNERAÇÃO:</w:t>
      </w:r>
      <w:r w:rsidRPr="005935A6">
        <w:rPr>
          <w:rFonts w:ascii="Times New Roman" w:hAnsi="Times New Roman" w:cs="Times New Roman"/>
          <w:sz w:val="24"/>
          <w:szCs w:val="24"/>
        </w:rPr>
        <w:t xml:space="preserve"> corresponde aos salários dos profissionais da</w:t>
      </w:r>
      <w:r w:rsidRPr="005935A6">
        <w:rPr>
          <w:rFonts w:ascii="Times New Roman" w:hAnsi="Times New Roman" w:cs="Times New Roman"/>
          <w:spacing w:val="1"/>
          <w:sz w:val="24"/>
          <w:szCs w:val="24"/>
        </w:rPr>
        <w:t xml:space="preserve"> </w:t>
      </w:r>
      <w:r w:rsidRPr="005935A6">
        <w:rPr>
          <w:rFonts w:ascii="Times New Roman" w:hAnsi="Times New Roman" w:cs="Times New Roman"/>
          <w:sz w:val="24"/>
          <w:szCs w:val="24"/>
        </w:rPr>
        <w:t xml:space="preserve">LICITANTE VENCEDORA, acrescidos dos adicionais, nos casos específicos. </w:t>
      </w:r>
      <w:r w:rsidR="00183BBA">
        <w:rPr>
          <w:rFonts w:ascii="Times New Roman" w:hAnsi="Times New Roman" w:cs="Times New Roman"/>
          <w:sz w:val="24"/>
          <w:szCs w:val="24"/>
        </w:rPr>
        <w:t xml:space="preserve"> </w:t>
      </w:r>
      <w:r w:rsidR="005A62D4" w:rsidRPr="005935A6">
        <w:rPr>
          <w:rFonts w:ascii="Times New Roman" w:hAnsi="Times New Roman" w:cs="Times New Roman"/>
        </w:rPr>
        <w:t>O valor a ser pago à CONTRATADA será apurado pelo efetivo comparecimento deste profissional, descontando-se as faltas e os atrasos porventura ocorridos.</w:t>
      </w:r>
    </w:p>
    <w:p w14:paraId="4F3F29F1" w14:textId="77777777" w:rsidR="005A62D4" w:rsidRDefault="005A62D4" w:rsidP="00904A85">
      <w:pPr>
        <w:pStyle w:val="Corpodetexto"/>
        <w:spacing w:line="276" w:lineRule="auto"/>
        <w:jc w:val="both"/>
        <w:rPr>
          <w:rFonts w:ascii="Times New Roman" w:hAnsi="Times New Roman" w:cs="Times New Roman"/>
        </w:rPr>
      </w:pPr>
    </w:p>
    <w:p w14:paraId="4538D0ED" w14:textId="77777777" w:rsidR="00640920" w:rsidRPr="005935A6" w:rsidRDefault="00183BBA" w:rsidP="00183BBA">
      <w:pPr>
        <w:pStyle w:val="Corpodetexto"/>
        <w:spacing w:line="276" w:lineRule="auto"/>
        <w:jc w:val="both"/>
        <w:rPr>
          <w:rFonts w:ascii="Times New Roman" w:hAnsi="Times New Roman" w:cs="Times New Roman"/>
        </w:rPr>
      </w:pPr>
      <w:r>
        <w:rPr>
          <w:rFonts w:ascii="Times New Roman" w:hAnsi="Times New Roman" w:cs="Times New Roman"/>
          <w:b/>
        </w:rPr>
        <w:t>G</w:t>
      </w:r>
      <w:r w:rsidR="00E50C77" w:rsidRPr="005935A6">
        <w:rPr>
          <w:rFonts w:ascii="Times New Roman" w:hAnsi="Times New Roman" w:cs="Times New Roman"/>
          <w:b/>
        </w:rPr>
        <w:t xml:space="preserve">RUPO </w:t>
      </w:r>
      <w:r w:rsidR="005A62D4" w:rsidRPr="005935A6">
        <w:rPr>
          <w:rFonts w:ascii="Times New Roman" w:hAnsi="Times New Roman" w:cs="Times New Roman"/>
          <w:b/>
        </w:rPr>
        <w:t>2</w:t>
      </w:r>
      <w:r w:rsidR="00E50C77" w:rsidRPr="005935A6">
        <w:rPr>
          <w:rFonts w:ascii="Times New Roman" w:hAnsi="Times New Roman" w:cs="Times New Roman"/>
          <w:b/>
        </w:rPr>
        <w:t xml:space="preserve"> – </w:t>
      </w:r>
      <w:r w:rsidR="005A62D4" w:rsidRPr="005935A6">
        <w:rPr>
          <w:rFonts w:ascii="Times New Roman" w:hAnsi="Times New Roman" w:cs="Times New Roman"/>
          <w:b/>
        </w:rPr>
        <w:t xml:space="preserve"> ENCARGOS E BENEFÍCIOS ANUAIS, MENSAIS E DIÁRIO</w:t>
      </w:r>
      <w:r w:rsidR="00E50C77" w:rsidRPr="005935A6">
        <w:rPr>
          <w:rFonts w:ascii="Times New Roman" w:hAnsi="Times New Roman" w:cs="Times New Roman"/>
          <w:b/>
        </w:rPr>
        <w:t>:</w:t>
      </w:r>
      <w:r w:rsidR="00640920" w:rsidRPr="005935A6">
        <w:rPr>
          <w:rFonts w:ascii="Times New Roman" w:hAnsi="Times New Roman" w:cs="Times New Roman"/>
          <w:b/>
        </w:rPr>
        <w:t xml:space="preserve"> </w:t>
      </w:r>
      <w:r w:rsidR="00640920" w:rsidRPr="005935A6">
        <w:rPr>
          <w:rFonts w:ascii="Times New Roman" w:hAnsi="Times New Roman" w:cs="Times New Roman"/>
        </w:rPr>
        <w:t>Subdivide-se</w:t>
      </w:r>
      <w:r w:rsidR="00640920" w:rsidRPr="005935A6">
        <w:rPr>
          <w:rFonts w:ascii="Times New Roman" w:hAnsi="Times New Roman" w:cs="Times New Roman"/>
          <w:spacing w:val="1"/>
        </w:rPr>
        <w:t xml:space="preserve"> </w:t>
      </w:r>
      <w:r w:rsidR="00640920" w:rsidRPr="005935A6">
        <w:rPr>
          <w:rFonts w:ascii="Times New Roman" w:hAnsi="Times New Roman" w:cs="Times New Roman"/>
        </w:rPr>
        <w:t>em:</w:t>
      </w:r>
    </w:p>
    <w:p w14:paraId="2FB3EDCA" w14:textId="77777777" w:rsidR="00AE7F96" w:rsidRPr="005935A6" w:rsidRDefault="00640920" w:rsidP="00183BBA">
      <w:pPr>
        <w:pStyle w:val="Corpodetexto"/>
        <w:spacing w:line="276" w:lineRule="auto"/>
        <w:jc w:val="both"/>
        <w:rPr>
          <w:rFonts w:ascii="Times New Roman" w:hAnsi="Times New Roman" w:cs="Times New Roman"/>
        </w:rPr>
      </w:pPr>
      <w:r w:rsidRPr="005935A6">
        <w:rPr>
          <w:rFonts w:ascii="Times New Roman" w:hAnsi="Times New Roman" w:cs="Times New Roman"/>
          <w:b/>
        </w:rPr>
        <w:t>SUBGRUPO 2.1 - Encargos Previdenciários, Fundo de Garantia por Tempo de Serviço (FGTS) e Outras Contribuições:</w:t>
      </w:r>
      <w:r w:rsidRPr="005935A6">
        <w:rPr>
          <w:rFonts w:ascii="Times New Roman" w:hAnsi="Times New Roman" w:cs="Times New Roman"/>
        </w:rPr>
        <w:t xml:space="preserve"> </w:t>
      </w:r>
      <w:r w:rsidR="00E50C77" w:rsidRPr="005935A6">
        <w:rPr>
          <w:rFonts w:ascii="Times New Roman" w:hAnsi="Times New Roman" w:cs="Times New Roman"/>
        </w:rPr>
        <w:t>corresponde aos Encargos Sociais</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Básicos,</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com</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respectivos</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reflexos,</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devidos</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pela</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execução</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dos</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serviços</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contratados,</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cujos</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percentuais</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incidirão</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sobre</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o</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total</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do</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GRUPO</w:t>
      </w:r>
      <w:r w:rsidR="00E50C77" w:rsidRPr="005935A6">
        <w:rPr>
          <w:rFonts w:ascii="Times New Roman" w:hAnsi="Times New Roman" w:cs="Times New Roman"/>
          <w:spacing w:val="1"/>
        </w:rPr>
        <w:t xml:space="preserve"> </w:t>
      </w:r>
      <w:r w:rsidRPr="005935A6">
        <w:rPr>
          <w:rFonts w:ascii="Times New Roman" w:hAnsi="Times New Roman" w:cs="Times New Roman"/>
          <w:spacing w:val="1"/>
        </w:rPr>
        <w:t>1</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REMUNERAÇÃO.</w:t>
      </w:r>
      <w:r w:rsidR="0062271E" w:rsidRPr="005935A6">
        <w:rPr>
          <w:rFonts w:ascii="Times New Roman" w:hAnsi="Times New Roman" w:cs="Times New Roman"/>
        </w:rPr>
        <w:t xml:space="preserve"> A indicação de um percentual inferior ao exigível não implica a desobrigação da CONTRATADA pagar os encargos sociais tal como constam de lei, convenção, dissídio ou acordo coletivo. Não será aceita vindicação de pagamento de encargo social desconsiderado ou de aumento do percentual relativo a encargo considerado apenas parcialmente, salvo apenas quanto ao que vier a ser acrescido, por lei, convenção, dissídio ou acordo coletivo, após a contratação e no exato limite do que tiver sido majorado.</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1275"/>
        <w:gridCol w:w="4536"/>
      </w:tblGrid>
      <w:tr w:rsidR="00AE7F96" w:rsidRPr="005935A6" w14:paraId="1FB3710D" w14:textId="77777777" w:rsidTr="007E72F8">
        <w:trPr>
          <w:trHeight w:val="350"/>
        </w:trPr>
        <w:tc>
          <w:tcPr>
            <w:tcW w:w="4395" w:type="dxa"/>
            <w:shd w:val="clear" w:color="auto" w:fill="E5E5E5"/>
          </w:tcPr>
          <w:p w14:paraId="24B6221F" w14:textId="77777777" w:rsidR="00AE7F96" w:rsidRPr="005935A6" w:rsidRDefault="00E50C77" w:rsidP="007E72F8">
            <w:pPr>
              <w:pStyle w:val="TableParagraph"/>
              <w:jc w:val="center"/>
              <w:rPr>
                <w:rFonts w:ascii="Times New Roman" w:hAnsi="Times New Roman" w:cs="Times New Roman"/>
                <w:sz w:val="24"/>
                <w:szCs w:val="24"/>
              </w:rPr>
            </w:pPr>
            <w:r w:rsidRPr="005935A6">
              <w:rPr>
                <w:rFonts w:ascii="Times New Roman" w:hAnsi="Times New Roman" w:cs="Times New Roman"/>
                <w:w w:val="105"/>
                <w:sz w:val="24"/>
                <w:szCs w:val="24"/>
              </w:rPr>
              <w:t>Item</w:t>
            </w:r>
          </w:p>
        </w:tc>
        <w:tc>
          <w:tcPr>
            <w:tcW w:w="1275" w:type="dxa"/>
            <w:shd w:val="clear" w:color="auto" w:fill="E5E5E5"/>
          </w:tcPr>
          <w:p w14:paraId="7A47BA87" w14:textId="77777777" w:rsidR="00AE7F96" w:rsidRPr="005935A6" w:rsidRDefault="00E50C77" w:rsidP="007E72F8">
            <w:pPr>
              <w:pStyle w:val="TableParagraph"/>
              <w:jc w:val="center"/>
              <w:rPr>
                <w:rFonts w:ascii="Times New Roman" w:hAnsi="Times New Roman" w:cs="Times New Roman"/>
                <w:sz w:val="24"/>
                <w:szCs w:val="24"/>
              </w:rPr>
            </w:pPr>
            <w:r w:rsidRPr="005935A6">
              <w:rPr>
                <w:rFonts w:ascii="Times New Roman" w:hAnsi="Times New Roman" w:cs="Times New Roman"/>
                <w:w w:val="101"/>
                <w:sz w:val="24"/>
                <w:szCs w:val="24"/>
              </w:rPr>
              <w:t>%</w:t>
            </w:r>
          </w:p>
        </w:tc>
        <w:tc>
          <w:tcPr>
            <w:tcW w:w="4536" w:type="dxa"/>
            <w:shd w:val="clear" w:color="auto" w:fill="E5E5E5"/>
          </w:tcPr>
          <w:p w14:paraId="2CCBC0E2" w14:textId="77777777" w:rsidR="00AE7F96" w:rsidRPr="005935A6" w:rsidRDefault="00E50C77" w:rsidP="007E72F8">
            <w:pPr>
              <w:pStyle w:val="TableParagraph"/>
              <w:jc w:val="center"/>
              <w:rPr>
                <w:rFonts w:ascii="Times New Roman" w:hAnsi="Times New Roman" w:cs="Times New Roman"/>
                <w:sz w:val="24"/>
                <w:szCs w:val="24"/>
              </w:rPr>
            </w:pPr>
            <w:r w:rsidRPr="005935A6">
              <w:rPr>
                <w:rFonts w:ascii="Times New Roman" w:hAnsi="Times New Roman" w:cs="Times New Roman"/>
                <w:sz w:val="24"/>
                <w:szCs w:val="24"/>
              </w:rPr>
              <w:t>Fundamento</w:t>
            </w:r>
          </w:p>
        </w:tc>
      </w:tr>
      <w:tr w:rsidR="00AE7F96" w:rsidRPr="005935A6" w14:paraId="63EDCB81" w14:textId="77777777" w:rsidTr="007E72F8">
        <w:trPr>
          <w:trHeight w:val="358"/>
        </w:trPr>
        <w:tc>
          <w:tcPr>
            <w:tcW w:w="4395" w:type="dxa"/>
          </w:tcPr>
          <w:p w14:paraId="4204B61F" w14:textId="77777777" w:rsidR="00AE7F96" w:rsidRPr="005935A6" w:rsidRDefault="00E50C77"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w w:val="105"/>
                <w:sz w:val="24"/>
                <w:szCs w:val="24"/>
              </w:rPr>
              <w:t>INSS</w:t>
            </w:r>
          </w:p>
        </w:tc>
        <w:tc>
          <w:tcPr>
            <w:tcW w:w="1275" w:type="dxa"/>
          </w:tcPr>
          <w:p w14:paraId="49CB9828" w14:textId="77777777" w:rsidR="00AE7F96" w:rsidRPr="00724DC2" w:rsidRDefault="00E50C77" w:rsidP="007E72F8">
            <w:pPr>
              <w:pStyle w:val="TableParagraph"/>
              <w:spacing w:line="276" w:lineRule="auto"/>
              <w:jc w:val="center"/>
              <w:rPr>
                <w:rFonts w:ascii="Times New Roman" w:hAnsi="Times New Roman" w:cs="Times New Roman"/>
                <w:b/>
                <w:sz w:val="24"/>
                <w:szCs w:val="24"/>
              </w:rPr>
            </w:pPr>
            <w:r w:rsidRPr="00724DC2">
              <w:rPr>
                <w:rFonts w:ascii="Times New Roman" w:hAnsi="Times New Roman" w:cs="Times New Roman"/>
                <w:b/>
                <w:sz w:val="24"/>
                <w:szCs w:val="24"/>
              </w:rPr>
              <w:t>20,00%</w:t>
            </w:r>
          </w:p>
        </w:tc>
        <w:tc>
          <w:tcPr>
            <w:tcW w:w="4536" w:type="dxa"/>
          </w:tcPr>
          <w:p w14:paraId="229908A8" w14:textId="77777777" w:rsidR="00AE7F96" w:rsidRPr="005935A6" w:rsidRDefault="00E50C77"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Art.</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22,</w:t>
            </w:r>
            <w:r w:rsidRPr="005935A6">
              <w:rPr>
                <w:rFonts w:ascii="Times New Roman" w:hAnsi="Times New Roman" w:cs="Times New Roman"/>
                <w:spacing w:val="-2"/>
                <w:sz w:val="24"/>
                <w:szCs w:val="24"/>
              </w:rPr>
              <w:t xml:space="preserve"> </w:t>
            </w:r>
            <w:r w:rsidRPr="005935A6">
              <w:rPr>
                <w:rFonts w:ascii="Times New Roman" w:hAnsi="Times New Roman" w:cs="Times New Roman"/>
                <w:sz w:val="24"/>
                <w:szCs w:val="24"/>
              </w:rPr>
              <w:t>Inciso</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I,</w:t>
            </w:r>
            <w:r w:rsidRPr="005935A6">
              <w:rPr>
                <w:rFonts w:ascii="Times New Roman" w:hAnsi="Times New Roman" w:cs="Times New Roman"/>
                <w:spacing w:val="-1"/>
                <w:sz w:val="24"/>
                <w:szCs w:val="24"/>
              </w:rPr>
              <w:t xml:space="preserve"> </w:t>
            </w:r>
            <w:r w:rsidRPr="005935A6">
              <w:rPr>
                <w:rFonts w:ascii="Times New Roman" w:hAnsi="Times New Roman" w:cs="Times New Roman"/>
                <w:sz w:val="24"/>
                <w:szCs w:val="24"/>
              </w:rPr>
              <w:t>da</w:t>
            </w:r>
            <w:r w:rsidRPr="005935A6">
              <w:rPr>
                <w:rFonts w:ascii="Times New Roman" w:hAnsi="Times New Roman" w:cs="Times New Roman"/>
                <w:spacing w:val="-2"/>
                <w:sz w:val="24"/>
                <w:szCs w:val="24"/>
              </w:rPr>
              <w:t xml:space="preserve"> </w:t>
            </w:r>
            <w:r w:rsidRPr="005935A6">
              <w:rPr>
                <w:rFonts w:ascii="Times New Roman" w:hAnsi="Times New Roman" w:cs="Times New Roman"/>
                <w:sz w:val="24"/>
                <w:szCs w:val="24"/>
              </w:rPr>
              <w:t>Lei</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nº</w:t>
            </w:r>
            <w:r w:rsidRPr="005935A6">
              <w:rPr>
                <w:rFonts w:ascii="Times New Roman" w:hAnsi="Times New Roman" w:cs="Times New Roman"/>
                <w:spacing w:val="-2"/>
                <w:sz w:val="24"/>
                <w:szCs w:val="24"/>
              </w:rPr>
              <w:t xml:space="preserve"> </w:t>
            </w:r>
            <w:r w:rsidRPr="005935A6">
              <w:rPr>
                <w:rFonts w:ascii="Times New Roman" w:hAnsi="Times New Roman" w:cs="Times New Roman"/>
                <w:sz w:val="24"/>
                <w:szCs w:val="24"/>
              </w:rPr>
              <w:t>8.212/91.</w:t>
            </w:r>
          </w:p>
        </w:tc>
      </w:tr>
      <w:tr w:rsidR="00640920" w:rsidRPr="005935A6" w14:paraId="6B82F597" w14:textId="77777777" w:rsidTr="007E72F8">
        <w:trPr>
          <w:trHeight w:val="264"/>
        </w:trPr>
        <w:tc>
          <w:tcPr>
            <w:tcW w:w="4395" w:type="dxa"/>
          </w:tcPr>
          <w:p w14:paraId="34A4EFBA"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SALÁRIO</w:t>
            </w:r>
            <w:r w:rsidRPr="005935A6">
              <w:rPr>
                <w:rFonts w:ascii="Times New Roman" w:hAnsi="Times New Roman" w:cs="Times New Roman"/>
                <w:spacing w:val="14"/>
                <w:sz w:val="24"/>
                <w:szCs w:val="24"/>
              </w:rPr>
              <w:t xml:space="preserve"> </w:t>
            </w:r>
            <w:r w:rsidRPr="005935A6">
              <w:rPr>
                <w:rFonts w:ascii="Times New Roman" w:hAnsi="Times New Roman" w:cs="Times New Roman"/>
                <w:sz w:val="24"/>
                <w:szCs w:val="24"/>
              </w:rPr>
              <w:t>EDUCAÇÃO</w:t>
            </w:r>
          </w:p>
        </w:tc>
        <w:tc>
          <w:tcPr>
            <w:tcW w:w="1275" w:type="dxa"/>
          </w:tcPr>
          <w:p w14:paraId="368D8092" w14:textId="77777777" w:rsidR="00640920" w:rsidRPr="005935A6" w:rsidRDefault="00640920" w:rsidP="007E72F8">
            <w:pPr>
              <w:pStyle w:val="TableParagraph"/>
              <w:spacing w:line="276" w:lineRule="auto"/>
              <w:jc w:val="center"/>
              <w:rPr>
                <w:rFonts w:ascii="Times New Roman" w:hAnsi="Times New Roman" w:cs="Times New Roman"/>
                <w:sz w:val="24"/>
                <w:szCs w:val="24"/>
              </w:rPr>
            </w:pPr>
            <w:r w:rsidRPr="005935A6">
              <w:rPr>
                <w:rFonts w:ascii="Times New Roman" w:hAnsi="Times New Roman" w:cs="Times New Roman"/>
                <w:sz w:val="24"/>
                <w:szCs w:val="24"/>
              </w:rPr>
              <w:t>2,50%</w:t>
            </w:r>
          </w:p>
        </w:tc>
        <w:tc>
          <w:tcPr>
            <w:tcW w:w="4536" w:type="dxa"/>
          </w:tcPr>
          <w:p w14:paraId="6D8A3E3F"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Art.</w:t>
            </w:r>
            <w:r w:rsidRPr="005935A6">
              <w:rPr>
                <w:rFonts w:ascii="Times New Roman" w:hAnsi="Times New Roman" w:cs="Times New Roman"/>
                <w:spacing w:val="-4"/>
                <w:sz w:val="24"/>
                <w:szCs w:val="24"/>
              </w:rPr>
              <w:t xml:space="preserve"> </w:t>
            </w:r>
            <w:r w:rsidRPr="005935A6">
              <w:rPr>
                <w:rFonts w:ascii="Times New Roman" w:hAnsi="Times New Roman" w:cs="Times New Roman"/>
                <w:sz w:val="24"/>
                <w:szCs w:val="24"/>
              </w:rPr>
              <w:t>3º,</w:t>
            </w:r>
            <w:r w:rsidRPr="005935A6">
              <w:rPr>
                <w:rFonts w:ascii="Times New Roman" w:hAnsi="Times New Roman" w:cs="Times New Roman"/>
                <w:spacing w:val="-2"/>
                <w:sz w:val="24"/>
                <w:szCs w:val="24"/>
              </w:rPr>
              <w:t xml:space="preserve"> </w:t>
            </w:r>
            <w:r w:rsidRPr="005935A6">
              <w:rPr>
                <w:rFonts w:ascii="Times New Roman" w:hAnsi="Times New Roman" w:cs="Times New Roman"/>
                <w:sz w:val="24"/>
                <w:szCs w:val="24"/>
              </w:rPr>
              <w:t>Inciso</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I,</w:t>
            </w:r>
            <w:r w:rsidRPr="005935A6">
              <w:rPr>
                <w:rFonts w:ascii="Times New Roman" w:hAnsi="Times New Roman" w:cs="Times New Roman"/>
                <w:spacing w:val="-2"/>
                <w:sz w:val="24"/>
                <w:szCs w:val="24"/>
              </w:rPr>
              <w:t xml:space="preserve"> </w:t>
            </w:r>
            <w:r w:rsidRPr="005935A6">
              <w:rPr>
                <w:rFonts w:ascii="Times New Roman" w:hAnsi="Times New Roman" w:cs="Times New Roman"/>
                <w:sz w:val="24"/>
                <w:szCs w:val="24"/>
              </w:rPr>
              <w:t>Decreto</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n.º</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87.043/82.</w:t>
            </w:r>
          </w:p>
        </w:tc>
      </w:tr>
      <w:tr w:rsidR="00640920" w:rsidRPr="005935A6" w14:paraId="36B00BE4" w14:textId="77777777" w:rsidTr="007E72F8">
        <w:trPr>
          <w:trHeight w:val="582"/>
        </w:trPr>
        <w:tc>
          <w:tcPr>
            <w:tcW w:w="4395" w:type="dxa"/>
          </w:tcPr>
          <w:p w14:paraId="1A1481B1"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RISCOS</w:t>
            </w:r>
            <w:r w:rsidRPr="005935A6">
              <w:rPr>
                <w:rFonts w:ascii="Times New Roman" w:hAnsi="Times New Roman" w:cs="Times New Roman"/>
                <w:spacing w:val="12"/>
                <w:sz w:val="24"/>
                <w:szCs w:val="24"/>
              </w:rPr>
              <w:t xml:space="preserve"> </w:t>
            </w:r>
            <w:r w:rsidRPr="005935A6">
              <w:rPr>
                <w:rFonts w:ascii="Times New Roman" w:hAnsi="Times New Roman" w:cs="Times New Roman"/>
                <w:sz w:val="24"/>
                <w:szCs w:val="24"/>
              </w:rPr>
              <w:t>AMBIENTAIS</w:t>
            </w:r>
            <w:r w:rsidRPr="005935A6">
              <w:rPr>
                <w:rFonts w:ascii="Times New Roman" w:hAnsi="Times New Roman" w:cs="Times New Roman"/>
                <w:spacing w:val="13"/>
                <w:sz w:val="24"/>
                <w:szCs w:val="24"/>
              </w:rPr>
              <w:t xml:space="preserve"> </w:t>
            </w:r>
            <w:r w:rsidRPr="005935A6">
              <w:rPr>
                <w:rFonts w:ascii="Times New Roman" w:hAnsi="Times New Roman" w:cs="Times New Roman"/>
                <w:sz w:val="24"/>
                <w:szCs w:val="24"/>
              </w:rPr>
              <w:t>DO</w:t>
            </w:r>
            <w:r w:rsidRPr="005935A6">
              <w:rPr>
                <w:rFonts w:ascii="Times New Roman" w:hAnsi="Times New Roman" w:cs="Times New Roman"/>
                <w:spacing w:val="10"/>
                <w:sz w:val="24"/>
                <w:szCs w:val="24"/>
              </w:rPr>
              <w:t xml:space="preserve"> </w:t>
            </w:r>
            <w:r w:rsidRPr="005935A6">
              <w:rPr>
                <w:rFonts w:ascii="Times New Roman" w:hAnsi="Times New Roman" w:cs="Times New Roman"/>
                <w:sz w:val="24"/>
                <w:szCs w:val="24"/>
              </w:rPr>
              <w:t>TRABALHO</w:t>
            </w:r>
            <w:r w:rsidRPr="005935A6">
              <w:rPr>
                <w:rFonts w:ascii="Times New Roman" w:hAnsi="Times New Roman" w:cs="Times New Roman"/>
                <w:spacing w:val="13"/>
                <w:sz w:val="24"/>
                <w:szCs w:val="24"/>
              </w:rPr>
              <w:t xml:space="preserve"> </w:t>
            </w:r>
            <w:r w:rsidRPr="005935A6">
              <w:rPr>
                <w:rFonts w:ascii="Times New Roman" w:hAnsi="Times New Roman" w:cs="Times New Roman"/>
                <w:sz w:val="24"/>
                <w:szCs w:val="24"/>
              </w:rPr>
              <w:t>-</w:t>
            </w:r>
          </w:p>
          <w:p w14:paraId="1FC02311"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RAT</w:t>
            </w:r>
            <w:r w:rsidRPr="005935A6">
              <w:rPr>
                <w:rFonts w:ascii="Times New Roman" w:hAnsi="Times New Roman" w:cs="Times New Roman"/>
                <w:spacing w:val="7"/>
                <w:sz w:val="24"/>
                <w:szCs w:val="24"/>
              </w:rPr>
              <w:t xml:space="preserve"> </w:t>
            </w:r>
            <w:r w:rsidRPr="005935A6">
              <w:rPr>
                <w:rFonts w:ascii="Times New Roman" w:hAnsi="Times New Roman" w:cs="Times New Roman"/>
                <w:sz w:val="24"/>
                <w:szCs w:val="24"/>
              </w:rPr>
              <w:t>(com</w:t>
            </w:r>
            <w:r w:rsidRPr="005935A6">
              <w:rPr>
                <w:rFonts w:ascii="Times New Roman" w:hAnsi="Times New Roman" w:cs="Times New Roman"/>
                <w:spacing w:val="8"/>
                <w:sz w:val="24"/>
                <w:szCs w:val="24"/>
              </w:rPr>
              <w:t xml:space="preserve"> </w:t>
            </w:r>
            <w:r w:rsidRPr="005935A6">
              <w:rPr>
                <w:rFonts w:ascii="Times New Roman" w:hAnsi="Times New Roman" w:cs="Times New Roman"/>
                <w:sz w:val="24"/>
                <w:szCs w:val="24"/>
              </w:rPr>
              <w:t>incidência</w:t>
            </w:r>
            <w:r w:rsidRPr="005935A6">
              <w:rPr>
                <w:rFonts w:ascii="Times New Roman" w:hAnsi="Times New Roman" w:cs="Times New Roman"/>
                <w:spacing w:val="7"/>
                <w:sz w:val="24"/>
                <w:szCs w:val="24"/>
              </w:rPr>
              <w:t xml:space="preserve"> </w:t>
            </w:r>
            <w:r w:rsidRPr="005935A6">
              <w:rPr>
                <w:rFonts w:ascii="Times New Roman" w:hAnsi="Times New Roman" w:cs="Times New Roman"/>
                <w:sz w:val="24"/>
                <w:szCs w:val="24"/>
              </w:rPr>
              <w:t>do</w:t>
            </w:r>
            <w:r w:rsidRPr="005935A6">
              <w:rPr>
                <w:rFonts w:ascii="Times New Roman" w:hAnsi="Times New Roman" w:cs="Times New Roman"/>
                <w:spacing w:val="8"/>
                <w:sz w:val="24"/>
                <w:szCs w:val="24"/>
              </w:rPr>
              <w:t xml:space="preserve"> </w:t>
            </w:r>
            <w:r w:rsidRPr="005935A6">
              <w:rPr>
                <w:rFonts w:ascii="Times New Roman" w:hAnsi="Times New Roman" w:cs="Times New Roman"/>
                <w:sz w:val="24"/>
                <w:szCs w:val="24"/>
              </w:rPr>
              <w:t>Fator</w:t>
            </w:r>
          </w:p>
          <w:p w14:paraId="290E0CC2"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Acidentário</w:t>
            </w:r>
            <w:r w:rsidRPr="005935A6">
              <w:rPr>
                <w:rFonts w:ascii="Times New Roman" w:hAnsi="Times New Roman" w:cs="Times New Roman"/>
                <w:spacing w:val="9"/>
                <w:sz w:val="24"/>
                <w:szCs w:val="24"/>
              </w:rPr>
              <w:t xml:space="preserve"> </w:t>
            </w:r>
            <w:r w:rsidRPr="005935A6">
              <w:rPr>
                <w:rFonts w:ascii="Times New Roman" w:hAnsi="Times New Roman" w:cs="Times New Roman"/>
                <w:sz w:val="24"/>
                <w:szCs w:val="24"/>
              </w:rPr>
              <w:t>de</w:t>
            </w:r>
            <w:r w:rsidRPr="005935A6">
              <w:rPr>
                <w:rFonts w:ascii="Times New Roman" w:hAnsi="Times New Roman" w:cs="Times New Roman"/>
                <w:spacing w:val="7"/>
                <w:sz w:val="24"/>
                <w:szCs w:val="24"/>
              </w:rPr>
              <w:t xml:space="preserve"> </w:t>
            </w:r>
            <w:r w:rsidRPr="005935A6">
              <w:rPr>
                <w:rFonts w:ascii="Times New Roman" w:hAnsi="Times New Roman" w:cs="Times New Roman"/>
                <w:sz w:val="24"/>
                <w:szCs w:val="24"/>
              </w:rPr>
              <w:t>Prevenção</w:t>
            </w:r>
            <w:r w:rsidRPr="005935A6">
              <w:rPr>
                <w:rFonts w:ascii="Times New Roman" w:hAnsi="Times New Roman" w:cs="Times New Roman"/>
                <w:spacing w:val="9"/>
                <w:sz w:val="24"/>
                <w:szCs w:val="24"/>
              </w:rPr>
              <w:t xml:space="preserve"> </w:t>
            </w:r>
            <w:r w:rsidRPr="005935A6">
              <w:rPr>
                <w:rFonts w:ascii="Times New Roman" w:hAnsi="Times New Roman" w:cs="Times New Roman"/>
                <w:sz w:val="24"/>
                <w:szCs w:val="24"/>
              </w:rPr>
              <w:t>-</w:t>
            </w:r>
            <w:r w:rsidRPr="005935A6">
              <w:rPr>
                <w:rFonts w:ascii="Times New Roman" w:hAnsi="Times New Roman" w:cs="Times New Roman"/>
                <w:spacing w:val="7"/>
                <w:sz w:val="24"/>
                <w:szCs w:val="24"/>
              </w:rPr>
              <w:t xml:space="preserve"> </w:t>
            </w:r>
            <w:r w:rsidRPr="005935A6">
              <w:rPr>
                <w:rFonts w:ascii="Times New Roman" w:hAnsi="Times New Roman" w:cs="Times New Roman"/>
                <w:sz w:val="24"/>
                <w:szCs w:val="24"/>
              </w:rPr>
              <w:t>FAP)</w:t>
            </w:r>
          </w:p>
        </w:tc>
        <w:tc>
          <w:tcPr>
            <w:tcW w:w="1275" w:type="dxa"/>
          </w:tcPr>
          <w:p w14:paraId="1B0C3031" w14:textId="77777777" w:rsidR="00640920" w:rsidRPr="005935A6" w:rsidRDefault="00640920" w:rsidP="007E72F8">
            <w:pPr>
              <w:pStyle w:val="TableParagraph"/>
              <w:spacing w:line="276" w:lineRule="auto"/>
              <w:jc w:val="center"/>
              <w:rPr>
                <w:rFonts w:ascii="Times New Roman" w:hAnsi="Times New Roman" w:cs="Times New Roman"/>
                <w:sz w:val="24"/>
                <w:szCs w:val="24"/>
              </w:rPr>
            </w:pPr>
          </w:p>
        </w:tc>
        <w:tc>
          <w:tcPr>
            <w:tcW w:w="4536" w:type="dxa"/>
          </w:tcPr>
          <w:p w14:paraId="3DA186BE" w14:textId="77777777" w:rsidR="00640920" w:rsidRPr="005935A6" w:rsidRDefault="00640920" w:rsidP="00904A85">
            <w:pPr>
              <w:pStyle w:val="TableParagraph"/>
              <w:spacing w:line="276" w:lineRule="auto"/>
              <w:jc w:val="both"/>
              <w:rPr>
                <w:rFonts w:ascii="Times New Roman" w:hAnsi="Times New Roman" w:cs="Times New Roman"/>
                <w:sz w:val="24"/>
                <w:szCs w:val="24"/>
              </w:rPr>
            </w:pPr>
          </w:p>
          <w:p w14:paraId="78BAF0AD"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*Resolução</w:t>
            </w:r>
            <w:r w:rsidRPr="005935A6">
              <w:rPr>
                <w:rFonts w:ascii="Times New Roman" w:hAnsi="Times New Roman" w:cs="Times New Roman"/>
                <w:spacing w:val="-4"/>
                <w:sz w:val="24"/>
                <w:szCs w:val="24"/>
              </w:rPr>
              <w:t xml:space="preserve"> </w:t>
            </w:r>
            <w:r w:rsidRPr="005935A6">
              <w:rPr>
                <w:rFonts w:ascii="Times New Roman" w:hAnsi="Times New Roman" w:cs="Times New Roman"/>
                <w:sz w:val="24"/>
                <w:szCs w:val="24"/>
              </w:rPr>
              <w:t>nº.</w:t>
            </w:r>
            <w:r w:rsidRPr="005935A6">
              <w:rPr>
                <w:rFonts w:ascii="Times New Roman" w:hAnsi="Times New Roman" w:cs="Times New Roman"/>
                <w:spacing w:val="-4"/>
                <w:sz w:val="24"/>
                <w:szCs w:val="24"/>
              </w:rPr>
              <w:t xml:space="preserve"> </w:t>
            </w:r>
            <w:r w:rsidRPr="005935A6">
              <w:rPr>
                <w:rFonts w:ascii="Times New Roman" w:hAnsi="Times New Roman" w:cs="Times New Roman"/>
                <w:sz w:val="24"/>
                <w:szCs w:val="24"/>
              </w:rPr>
              <w:t>1.308/2009</w:t>
            </w:r>
            <w:r w:rsidRPr="005935A6">
              <w:rPr>
                <w:rFonts w:ascii="Times New Roman" w:hAnsi="Times New Roman" w:cs="Times New Roman"/>
                <w:spacing w:val="-4"/>
                <w:sz w:val="24"/>
                <w:szCs w:val="24"/>
              </w:rPr>
              <w:t xml:space="preserve"> </w:t>
            </w:r>
            <w:r w:rsidRPr="005935A6">
              <w:rPr>
                <w:rFonts w:ascii="Times New Roman" w:hAnsi="Times New Roman" w:cs="Times New Roman"/>
                <w:sz w:val="24"/>
                <w:szCs w:val="24"/>
              </w:rPr>
              <w:t>CNPS</w:t>
            </w:r>
          </w:p>
        </w:tc>
      </w:tr>
      <w:tr w:rsidR="00640920" w:rsidRPr="005935A6" w14:paraId="1AA43A38" w14:textId="77777777" w:rsidTr="007E72F8">
        <w:trPr>
          <w:trHeight w:val="293"/>
        </w:trPr>
        <w:tc>
          <w:tcPr>
            <w:tcW w:w="4395" w:type="dxa"/>
          </w:tcPr>
          <w:p w14:paraId="1AC50B2A"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SESI/SESC</w:t>
            </w:r>
          </w:p>
        </w:tc>
        <w:tc>
          <w:tcPr>
            <w:tcW w:w="1275" w:type="dxa"/>
          </w:tcPr>
          <w:p w14:paraId="1449FBDD" w14:textId="77777777" w:rsidR="00640920" w:rsidRPr="005935A6" w:rsidRDefault="00640920" w:rsidP="007E72F8">
            <w:pPr>
              <w:pStyle w:val="TableParagraph"/>
              <w:spacing w:line="276" w:lineRule="auto"/>
              <w:jc w:val="center"/>
              <w:rPr>
                <w:rFonts w:ascii="Times New Roman" w:hAnsi="Times New Roman" w:cs="Times New Roman"/>
                <w:sz w:val="24"/>
                <w:szCs w:val="24"/>
              </w:rPr>
            </w:pPr>
            <w:r w:rsidRPr="005935A6">
              <w:rPr>
                <w:rFonts w:ascii="Times New Roman" w:hAnsi="Times New Roman" w:cs="Times New Roman"/>
                <w:sz w:val="24"/>
                <w:szCs w:val="24"/>
              </w:rPr>
              <w:t>1,50%</w:t>
            </w:r>
          </w:p>
        </w:tc>
        <w:tc>
          <w:tcPr>
            <w:tcW w:w="4536" w:type="dxa"/>
          </w:tcPr>
          <w:p w14:paraId="75500A33"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Art.</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3º,</w:t>
            </w:r>
            <w:r w:rsidRPr="005935A6">
              <w:rPr>
                <w:rFonts w:ascii="Times New Roman" w:hAnsi="Times New Roman" w:cs="Times New Roman"/>
                <w:spacing w:val="-2"/>
                <w:sz w:val="24"/>
                <w:szCs w:val="24"/>
              </w:rPr>
              <w:t xml:space="preserve"> </w:t>
            </w:r>
            <w:r w:rsidRPr="005935A6">
              <w:rPr>
                <w:rFonts w:ascii="Times New Roman" w:hAnsi="Times New Roman" w:cs="Times New Roman"/>
                <w:sz w:val="24"/>
                <w:szCs w:val="24"/>
              </w:rPr>
              <w:t>Lei</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n.º</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8.036/90.</w:t>
            </w:r>
          </w:p>
        </w:tc>
      </w:tr>
      <w:tr w:rsidR="00640920" w:rsidRPr="005935A6" w14:paraId="62DACBBE" w14:textId="77777777" w:rsidTr="007E72F8">
        <w:trPr>
          <w:trHeight w:val="273"/>
        </w:trPr>
        <w:tc>
          <w:tcPr>
            <w:tcW w:w="4395" w:type="dxa"/>
          </w:tcPr>
          <w:p w14:paraId="295A3B34"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SENAI/SENAC</w:t>
            </w:r>
          </w:p>
        </w:tc>
        <w:tc>
          <w:tcPr>
            <w:tcW w:w="1275" w:type="dxa"/>
          </w:tcPr>
          <w:p w14:paraId="059E10F6" w14:textId="77777777" w:rsidR="00640920" w:rsidRPr="005935A6" w:rsidRDefault="00640920" w:rsidP="007E72F8">
            <w:pPr>
              <w:pStyle w:val="TableParagraph"/>
              <w:spacing w:line="276" w:lineRule="auto"/>
              <w:jc w:val="center"/>
              <w:rPr>
                <w:rFonts w:ascii="Times New Roman" w:hAnsi="Times New Roman" w:cs="Times New Roman"/>
                <w:sz w:val="24"/>
                <w:szCs w:val="24"/>
              </w:rPr>
            </w:pPr>
            <w:r w:rsidRPr="005935A6">
              <w:rPr>
                <w:rFonts w:ascii="Times New Roman" w:hAnsi="Times New Roman" w:cs="Times New Roman"/>
                <w:sz w:val="24"/>
                <w:szCs w:val="24"/>
              </w:rPr>
              <w:t>1,00%</w:t>
            </w:r>
          </w:p>
        </w:tc>
        <w:tc>
          <w:tcPr>
            <w:tcW w:w="4536" w:type="dxa"/>
          </w:tcPr>
          <w:p w14:paraId="1BFD6365"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Decreto</w:t>
            </w:r>
            <w:r w:rsidRPr="005935A6">
              <w:rPr>
                <w:rFonts w:ascii="Times New Roman" w:hAnsi="Times New Roman" w:cs="Times New Roman"/>
                <w:spacing w:val="-4"/>
                <w:sz w:val="24"/>
                <w:szCs w:val="24"/>
              </w:rPr>
              <w:t xml:space="preserve"> </w:t>
            </w:r>
            <w:r w:rsidRPr="005935A6">
              <w:rPr>
                <w:rFonts w:ascii="Times New Roman" w:hAnsi="Times New Roman" w:cs="Times New Roman"/>
                <w:sz w:val="24"/>
                <w:szCs w:val="24"/>
              </w:rPr>
              <w:t>n.º</w:t>
            </w:r>
            <w:r w:rsidRPr="005935A6">
              <w:rPr>
                <w:rFonts w:ascii="Times New Roman" w:hAnsi="Times New Roman" w:cs="Times New Roman"/>
                <w:spacing w:val="-4"/>
                <w:sz w:val="24"/>
                <w:szCs w:val="24"/>
              </w:rPr>
              <w:t xml:space="preserve"> </w:t>
            </w:r>
            <w:r w:rsidRPr="005935A6">
              <w:rPr>
                <w:rFonts w:ascii="Times New Roman" w:hAnsi="Times New Roman" w:cs="Times New Roman"/>
                <w:sz w:val="24"/>
                <w:szCs w:val="24"/>
              </w:rPr>
              <w:t>2.318/86.</w:t>
            </w:r>
          </w:p>
        </w:tc>
      </w:tr>
      <w:tr w:rsidR="00640920" w:rsidRPr="005935A6" w14:paraId="2277DF89" w14:textId="77777777" w:rsidTr="007E72F8">
        <w:trPr>
          <w:trHeight w:val="268"/>
        </w:trPr>
        <w:tc>
          <w:tcPr>
            <w:tcW w:w="4395" w:type="dxa"/>
          </w:tcPr>
          <w:p w14:paraId="7EC71EBF"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SEBRAE</w:t>
            </w:r>
          </w:p>
        </w:tc>
        <w:tc>
          <w:tcPr>
            <w:tcW w:w="1275" w:type="dxa"/>
          </w:tcPr>
          <w:p w14:paraId="37F386B7" w14:textId="77777777" w:rsidR="00640920" w:rsidRPr="005935A6" w:rsidRDefault="00640920" w:rsidP="007E72F8">
            <w:pPr>
              <w:pStyle w:val="TableParagraph"/>
              <w:spacing w:line="276" w:lineRule="auto"/>
              <w:jc w:val="center"/>
              <w:rPr>
                <w:rFonts w:ascii="Times New Roman" w:hAnsi="Times New Roman" w:cs="Times New Roman"/>
                <w:sz w:val="24"/>
                <w:szCs w:val="24"/>
              </w:rPr>
            </w:pPr>
            <w:r w:rsidRPr="005935A6">
              <w:rPr>
                <w:rFonts w:ascii="Times New Roman" w:hAnsi="Times New Roman" w:cs="Times New Roman"/>
                <w:sz w:val="24"/>
                <w:szCs w:val="24"/>
              </w:rPr>
              <w:t>0,60%</w:t>
            </w:r>
          </w:p>
        </w:tc>
        <w:tc>
          <w:tcPr>
            <w:tcW w:w="4536" w:type="dxa"/>
          </w:tcPr>
          <w:p w14:paraId="1483E1BE"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Art.</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8º,</w:t>
            </w:r>
            <w:r w:rsidRPr="005935A6">
              <w:rPr>
                <w:rFonts w:ascii="Times New Roman" w:hAnsi="Times New Roman" w:cs="Times New Roman"/>
                <w:spacing w:val="-1"/>
                <w:sz w:val="24"/>
                <w:szCs w:val="24"/>
              </w:rPr>
              <w:t xml:space="preserve"> </w:t>
            </w:r>
            <w:r w:rsidRPr="005935A6">
              <w:rPr>
                <w:rFonts w:ascii="Times New Roman" w:hAnsi="Times New Roman" w:cs="Times New Roman"/>
                <w:sz w:val="24"/>
                <w:szCs w:val="24"/>
              </w:rPr>
              <w:t>Lei</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n.º</w:t>
            </w:r>
            <w:r w:rsidRPr="005935A6">
              <w:rPr>
                <w:rFonts w:ascii="Times New Roman" w:hAnsi="Times New Roman" w:cs="Times New Roman"/>
                <w:spacing w:val="-2"/>
                <w:sz w:val="24"/>
                <w:szCs w:val="24"/>
              </w:rPr>
              <w:t xml:space="preserve"> </w:t>
            </w:r>
            <w:r w:rsidRPr="005935A6">
              <w:rPr>
                <w:rFonts w:ascii="Times New Roman" w:hAnsi="Times New Roman" w:cs="Times New Roman"/>
                <w:sz w:val="24"/>
                <w:szCs w:val="24"/>
              </w:rPr>
              <w:t>8.029/90</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e</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Lei</w:t>
            </w:r>
            <w:r w:rsidRPr="005935A6">
              <w:rPr>
                <w:rFonts w:ascii="Times New Roman" w:hAnsi="Times New Roman" w:cs="Times New Roman"/>
                <w:spacing w:val="-1"/>
                <w:sz w:val="24"/>
                <w:szCs w:val="24"/>
              </w:rPr>
              <w:t xml:space="preserve"> </w:t>
            </w:r>
            <w:r w:rsidRPr="005935A6">
              <w:rPr>
                <w:rFonts w:ascii="Times New Roman" w:hAnsi="Times New Roman" w:cs="Times New Roman"/>
                <w:sz w:val="24"/>
                <w:szCs w:val="24"/>
              </w:rPr>
              <w:t>n.º</w:t>
            </w:r>
            <w:r w:rsidRPr="005935A6">
              <w:rPr>
                <w:rFonts w:ascii="Times New Roman" w:hAnsi="Times New Roman" w:cs="Times New Roman"/>
                <w:spacing w:val="-2"/>
                <w:sz w:val="24"/>
                <w:szCs w:val="24"/>
              </w:rPr>
              <w:t xml:space="preserve"> </w:t>
            </w:r>
            <w:r w:rsidRPr="005935A6">
              <w:rPr>
                <w:rFonts w:ascii="Times New Roman" w:hAnsi="Times New Roman" w:cs="Times New Roman"/>
                <w:sz w:val="24"/>
                <w:szCs w:val="24"/>
              </w:rPr>
              <w:t>8.154/90.</w:t>
            </w:r>
          </w:p>
        </w:tc>
      </w:tr>
      <w:tr w:rsidR="00640920" w:rsidRPr="005935A6" w14:paraId="019C8C20" w14:textId="77777777" w:rsidTr="007E72F8">
        <w:trPr>
          <w:trHeight w:val="285"/>
        </w:trPr>
        <w:tc>
          <w:tcPr>
            <w:tcW w:w="4395" w:type="dxa"/>
          </w:tcPr>
          <w:p w14:paraId="6BC7565F"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w w:val="105"/>
                <w:sz w:val="24"/>
                <w:szCs w:val="24"/>
              </w:rPr>
              <w:t>INCRA</w:t>
            </w:r>
          </w:p>
        </w:tc>
        <w:tc>
          <w:tcPr>
            <w:tcW w:w="1275" w:type="dxa"/>
          </w:tcPr>
          <w:p w14:paraId="59495EEA" w14:textId="77777777" w:rsidR="00640920" w:rsidRPr="005935A6" w:rsidRDefault="00640920" w:rsidP="007E72F8">
            <w:pPr>
              <w:pStyle w:val="TableParagraph"/>
              <w:spacing w:line="276" w:lineRule="auto"/>
              <w:jc w:val="center"/>
              <w:rPr>
                <w:rFonts w:ascii="Times New Roman" w:hAnsi="Times New Roman" w:cs="Times New Roman"/>
                <w:sz w:val="24"/>
                <w:szCs w:val="24"/>
              </w:rPr>
            </w:pPr>
            <w:r w:rsidRPr="005935A6">
              <w:rPr>
                <w:rFonts w:ascii="Times New Roman" w:hAnsi="Times New Roman" w:cs="Times New Roman"/>
                <w:sz w:val="24"/>
                <w:szCs w:val="24"/>
              </w:rPr>
              <w:t>0,20%</w:t>
            </w:r>
          </w:p>
        </w:tc>
        <w:tc>
          <w:tcPr>
            <w:tcW w:w="4536" w:type="dxa"/>
          </w:tcPr>
          <w:p w14:paraId="6ECB2021"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Lei</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n.º</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7.787/89</w:t>
            </w:r>
            <w:r w:rsidRPr="005935A6">
              <w:rPr>
                <w:rFonts w:ascii="Times New Roman" w:hAnsi="Times New Roman" w:cs="Times New Roman"/>
                <w:spacing w:val="-2"/>
                <w:sz w:val="24"/>
                <w:szCs w:val="24"/>
              </w:rPr>
              <w:t xml:space="preserve"> </w:t>
            </w:r>
            <w:r w:rsidRPr="005935A6">
              <w:rPr>
                <w:rFonts w:ascii="Times New Roman" w:hAnsi="Times New Roman" w:cs="Times New Roman"/>
                <w:sz w:val="24"/>
                <w:szCs w:val="24"/>
              </w:rPr>
              <w:t>e</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DL</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n.º</w:t>
            </w:r>
            <w:r w:rsidRPr="005935A6">
              <w:rPr>
                <w:rFonts w:ascii="Times New Roman" w:hAnsi="Times New Roman" w:cs="Times New Roman"/>
                <w:spacing w:val="-2"/>
                <w:sz w:val="24"/>
                <w:szCs w:val="24"/>
              </w:rPr>
              <w:t xml:space="preserve"> </w:t>
            </w:r>
            <w:r w:rsidRPr="005935A6">
              <w:rPr>
                <w:rFonts w:ascii="Times New Roman" w:hAnsi="Times New Roman" w:cs="Times New Roman"/>
                <w:sz w:val="24"/>
                <w:szCs w:val="24"/>
              </w:rPr>
              <w:t>1.146/70.</w:t>
            </w:r>
          </w:p>
        </w:tc>
      </w:tr>
      <w:tr w:rsidR="00640920" w:rsidRPr="005935A6" w14:paraId="5608874D" w14:textId="77777777" w:rsidTr="007E72F8">
        <w:trPr>
          <w:trHeight w:val="334"/>
        </w:trPr>
        <w:tc>
          <w:tcPr>
            <w:tcW w:w="4395" w:type="dxa"/>
          </w:tcPr>
          <w:p w14:paraId="6DB85E18"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FGTS</w:t>
            </w:r>
          </w:p>
        </w:tc>
        <w:tc>
          <w:tcPr>
            <w:tcW w:w="1275" w:type="dxa"/>
          </w:tcPr>
          <w:p w14:paraId="54FEC0F2" w14:textId="77777777" w:rsidR="00640920" w:rsidRPr="005935A6" w:rsidRDefault="00640920" w:rsidP="007E72F8">
            <w:pPr>
              <w:pStyle w:val="TableParagraph"/>
              <w:spacing w:line="276" w:lineRule="auto"/>
              <w:jc w:val="center"/>
              <w:rPr>
                <w:rFonts w:ascii="Times New Roman" w:hAnsi="Times New Roman" w:cs="Times New Roman"/>
                <w:sz w:val="24"/>
                <w:szCs w:val="24"/>
              </w:rPr>
            </w:pPr>
            <w:r w:rsidRPr="005935A6">
              <w:rPr>
                <w:rFonts w:ascii="Times New Roman" w:hAnsi="Times New Roman" w:cs="Times New Roman"/>
                <w:sz w:val="24"/>
                <w:szCs w:val="24"/>
              </w:rPr>
              <w:t>8,00%</w:t>
            </w:r>
          </w:p>
        </w:tc>
        <w:tc>
          <w:tcPr>
            <w:tcW w:w="4536" w:type="dxa"/>
          </w:tcPr>
          <w:p w14:paraId="4C3CDD74" w14:textId="77777777" w:rsidR="00640920" w:rsidRPr="005935A6" w:rsidRDefault="00640920"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Art.</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15,</w:t>
            </w:r>
            <w:r w:rsidRPr="005935A6">
              <w:rPr>
                <w:rFonts w:ascii="Times New Roman" w:hAnsi="Times New Roman" w:cs="Times New Roman"/>
                <w:spacing w:val="-1"/>
                <w:sz w:val="24"/>
                <w:szCs w:val="24"/>
              </w:rPr>
              <w:t xml:space="preserve"> </w:t>
            </w:r>
            <w:r w:rsidRPr="005935A6">
              <w:rPr>
                <w:rFonts w:ascii="Times New Roman" w:hAnsi="Times New Roman" w:cs="Times New Roman"/>
                <w:sz w:val="24"/>
                <w:szCs w:val="24"/>
              </w:rPr>
              <w:t>Lei</w:t>
            </w:r>
            <w:r w:rsidRPr="005935A6">
              <w:rPr>
                <w:rFonts w:ascii="Times New Roman" w:hAnsi="Times New Roman" w:cs="Times New Roman"/>
                <w:spacing w:val="-2"/>
                <w:sz w:val="24"/>
                <w:szCs w:val="24"/>
              </w:rPr>
              <w:t xml:space="preserve"> </w:t>
            </w:r>
            <w:r w:rsidRPr="005935A6">
              <w:rPr>
                <w:rFonts w:ascii="Times New Roman" w:hAnsi="Times New Roman" w:cs="Times New Roman"/>
                <w:sz w:val="24"/>
                <w:szCs w:val="24"/>
              </w:rPr>
              <w:t>nº</w:t>
            </w:r>
            <w:r w:rsidRPr="005935A6">
              <w:rPr>
                <w:rFonts w:ascii="Times New Roman" w:hAnsi="Times New Roman" w:cs="Times New Roman"/>
                <w:spacing w:val="-2"/>
                <w:sz w:val="24"/>
                <w:szCs w:val="24"/>
              </w:rPr>
              <w:t xml:space="preserve"> </w:t>
            </w:r>
            <w:r w:rsidRPr="005935A6">
              <w:rPr>
                <w:rFonts w:ascii="Times New Roman" w:hAnsi="Times New Roman" w:cs="Times New Roman"/>
                <w:sz w:val="24"/>
                <w:szCs w:val="24"/>
              </w:rPr>
              <w:t>8.030/90</w:t>
            </w:r>
            <w:r w:rsidRPr="005935A6">
              <w:rPr>
                <w:rFonts w:ascii="Times New Roman" w:hAnsi="Times New Roman" w:cs="Times New Roman"/>
                <w:spacing w:val="-2"/>
                <w:sz w:val="24"/>
                <w:szCs w:val="24"/>
              </w:rPr>
              <w:t xml:space="preserve"> </w:t>
            </w:r>
            <w:r w:rsidRPr="005935A6">
              <w:rPr>
                <w:rFonts w:ascii="Times New Roman" w:hAnsi="Times New Roman" w:cs="Times New Roman"/>
                <w:sz w:val="24"/>
                <w:szCs w:val="24"/>
              </w:rPr>
              <w:t>e</w:t>
            </w:r>
            <w:r w:rsidRPr="005935A6">
              <w:rPr>
                <w:rFonts w:ascii="Times New Roman" w:hAnsi="Times New Roman" w:cs="Times New Roman"/>
                <w:spacing w:val="-1"/>
                <w:sz w:val="24"/>
                <w:szCs w:val="24"/>
              </w:rPr>
              <w:t xml:space="preserve"> </w:t>
            </w:r>
            <w:r w:rsidRPr="005935A6">
              <w:rPr>
                <w:rFonts w:ascii="Times New Roman" w:hAnsi="Times New Roman" w:cs="Times New Roman"/>
                <w:sz w:val="24"/>
                <w:szCs w:val="24"/>
              </w:rPr>
              <w:t>Art.</w:t>
            </w:r>
            <w:r w:rsidRPr="005935A6">
              <w:rPr>
                <w:rFonts w:ascii="Times New Roman" w:hAnsi="Times New Roman" w:cs="Times New Roman"/>
                <w:spacing w:val="-2"/>
                <w:sz w:val="24"/>
                <w:szCs w:val="24"/>
              </w:rPr>
              <w:t xml:space="preserve"> </w:t>
            </w:r>
            <w:r w:rsidRPr="005935A6">
              <w:rPr>
                <w:rFonts w:ascii="Times New Roman" w:hAnsi="Times New Roman" w:cs="Times New Roman"/>
                <w:sz w:val="24"/>
                <w:szCs w:val="24"/>
              </w:rPr>
              <w:t>7º,</w:t>
            </w:r>
            <w:r w:rsidRPr="005935A6">
              <w:rPr>
                <w:rFonts w:ascii="Times New Roman" w:hAnsi="Times New Roman" w:cs="Times New Roman"/>
                <w:spacing w:val="-1"/>
                <w:sz w:val="24"/>
                <w:szCs w:val="24"/>
              </w:rPr>
              <w:t xml:space="preserve"> </w:t>
            </w:r>
            <w:r w:rsidRPr="005935A6">
              <w:rPr>
                <w:rFonts w:ascii="Times New Roman" w:hAnsi="Times New Roman" w:cs="Times New Roman"/>
                <w:sz w:val="24"/>
                <w:szCs w:val="24"/>
              </w:rPr>
              <w:t>III,</w:t>
            </w:r>
            <w:r w:rsidRPr="005935A6">
              <w:rPr>
                <w:rFonts w:ascii="Times New Roman" w:hAnsi="Times New Roman" w:cs="Times New Roman"/>
                <w:spacing w:val="-1"/>
                <w:sz w:val="24"/>
                <w:szCs w:val="24"/>
              </w:rPr>
              <w:t xml:space="preserve"> </w:t>
            </w:r>
            <w:r w:rsidRPr="005935A6">
              <w:rPr>
                <w:rFonts w:ascii="Times New Roman" w:hAnsi="Times New Roman" w:cs="Times New Roman"/>
                <w:sz w:val="24"/>
                <w:szCs w:val="24"/>
              </w:rPr>
              <w:t>CF.</w:t>
            </w:r>
          </w:p>
        </w:tc>
      </w:tr>
    </w:tbl>
    <w:p w14:paraId="203B7ED9" w14:textId="77777777" w:rsidR="00640920" w:rsidRDefault="00640920" w:rsidP="00904A85">
      <w:pPr>
        <w:pStyle w:val="Corpodetexto"/>
        <w:spacing w:line="276" w:lineRule="auto"/>
        <w:ind w:firstLine="720"/>
        <w:jc w:val="both"/>
        <w:rPr>
          <w:rFonts w:ascii="Times New Roman" w:hAnsi="Times New Roman" w:cs="Times New Roman"/>
        </w:rPr>
      </w:pPr>
      <w:r w:rsidRPr="005935A6">
        <w:rPr>
          <w:rFonts w:ascii="Times New Roman" w:hAnsi="Times New Roman" w:cs="Times New Roman"/>
        </w:rPr>
        <w:t>*</w:t>
      </w:r>
      <w:r w:rsidR="00E50C77" w:rsidRPr="005935A6">
        <w:rPr>
          <w:rFonts w:ascii="Times New Roman" w:hAnsi="Times New Roman" w:cs="Times New Roman"/>
        </w:rPr>
        <w:t>O percentual da rubrica Riscos Ambientais do Trabalho - RAT é variável</w:t>
      </w:r>
      <w:r w:rsidR="00E50C77" w:rsidRPr="00765949">
        <w:rPr>
          <w:rFonts w:ascii="Times New Roman" w:hAnsi="Times New Roman" w:cs="Times New Roman"/>
        </w:rPr>
        <w:t xml:space="preserve"> </w:t>
      </w:r>
      <w:r w:rsidR="00E50C77" w:rsidRPr="005935A6">
        <w:rPr>
          <w:rFonts w:ascii="Times New Roman" w:hAnsi="Times New Roman" w:cs="Times New Roman"/>
        </w:rPr>
        <w:t>considerando</w:t>
      </w:r>
      <w:r w:rsidR="00E50C77" w:rsidRPr="00765949">
        <w:rPr>
          <w:rFonts w:ascii="Times New Roman" w:hAnsi="Times New Roman" w:cs="Times New Roman"/>
        </w:rPr>
        <w:t xml:space="preserve"> </w:t>
      </w:r>
      <w:r w:rsidR="00E50C77" w:rsidRPr="005935A6">
        <w:rPr>
          <w:rFonts w:ascii="Times New Roman" w:hAnsi="Times New Roman" w:cs="Times New Roman"/>
        </w:rPr>
        <w:t>que</w:t>
      </w:r>
      <w:r w:rsidR="00E50C77" w:rsidRPr="00765949">
        <w:rPr>
          <w:rFonts w:ascii="Times New Roman" w:hAnsi="Times New Roman" w:cs="Times New Roman"/>
        </w:rPr>
        <w:t xml:space="preserve"> </w:t>
      </w:r>
      <w:r w:rsidR="00E50C77" w:rsidRPr="005935A6">
        <w:rPr>
          <w:rFonts w:ascii="Times New Roman" w:hAnsi="Times New Roman" w:cs="Times New Roman"/>
        </w:rPr>
        <w:t>o</w:t>
      </w:r>
      <w:r w:rsidR="00E50C77" w:rsidRPr="00765949">
        <w:rPr>
          <w:rFonts w:ascii="Times New Roman" w:hAnsi="Times New Roman" w:cs="Times New Roman"/>
        </w:rPr>
        <w:t xml:space="preserve"> </w:t>
      </w:r>
      <w:r w:rsidR="00E50C77" w:rsidRPr="005935A6">
        <w:rPr>
          <w:rFonts w:ascii="Times New Roman" w:hAnsi="Times New Roman" w:cs="Times New Roman"/>
        </w:rPr>
        <w:t>Fator</w:t>
      </w:r>
      <w:r w:rsidR="00E50C77" w:rsidRPr="00765949">
        <w:rPr>
          <w:rFonts w:ascii="Times New Roman" w:hAnsi="Times New Roman" w:cs="Times New Roman"/>
        </w:rPr>
        <w:t xml:space="preserve"> </w:t>
      </w:r>
      <w:r w:rsidR="00E50C77" w:rsidRPr="005935A6">
        <w:rPr>
          <w:rFonts w:ascii="Times New Roman" w:hAnsi="Times New Roman" w:cs="Times New Roman"/>
        </w:rPr>
        <w:t>Acidentário</w:t>
      </w:r>
      <w:r w:rsidR="00E50C77" w:rsidRPr="00765949">
        <w:rPr>
          <w:rFonts w:ascii="Times New Roman" w:hAnsi="Times New Roman" w:cs="Times New Roman"/>
        </w:rPr>
        <w:t xml:space="preserve"> </w:t>
      </w:r>
      <w:r w:rsidR="00E50C77" w:rsidRPr="005935A6">
        <w:rPr>
          <w:rFonts w:ascii="Times New Roman" w:hAnsi="Times New Roman" w:cs="Times New Roman"/>
        </w:rPr>
        <w:t>de</w:t>
      </w:r>
      <w:r w:rsidR="00E50C77" w:rsidRPr="00765949">
        <w:rPr>
          <w:rFonts w:ascii="Times New Roman" w:hAnsi="Times New Roman" w:cs="Times New Roman"/>
        </w:rPr>
        <w:t xml:space="preserve"> </w:t>
      </w:r>
      <w:r w:rsidR="00E50C77" w:rsidRPr="005935A6">
        <w:rPr>
          <w:rFonts w:ascii="Times New Roman" w:hAnsi="Times New Roman" w:cs="Times New Roman"/>
        </w:rPr>
        <w:t>Prevenção</w:t>
      </w:r>
      <w:r w:rsidR="00E50C77" w:rsidRPr="00765949">
        <w:rPr>
          <w:rFonts w:ascii="Times New Roman" w:hAnsi="Times New Roman" w:cs="Times New Roman"/>
        </w:rPr>
        <w:t xml:space="preserve"> </w:t>
      </w:r>
      <w:r w:rsidR="00E50C77" w:rsidRPr="005935A6">
        <w:rPr>
          <w:rFonts w:ascii="Times New Roman" w:hAnsi="Times New Roman" w:cs="Times New Roman"/>
        </w:rPr>
        <w:t>-</w:t>
      </w:r>
      <w:r w:rsidR="00E50C77" w:rsidRPr="00765949">
        <w:rPr>
          <w:rFonts w:ascii="Times New Roman" w:hAnsi="Times New Roman" w:cs="Times New Roman"/>
        </w:rPr>
        <w:t xml:space="preserve"> </w:t>
      </w:r>
      <w:r w:rsidR="00E50C77" w:rsidRPr="005935A6">
        <w:rPr>
          <w:rFonts w:ascii="Times New Roman" w:hAnsi="Times New Roman" w:cs="Times New Roman"/>
        </w:rPr>
        <w:t>FAP</w:t>
      </w:r>
      <w:r w:rsidR="00E50C77" w:rsidRPr="00765949">
        <w:rPr>
          <w:rFonts w:ascii="Times New Roman" w:hAnsi="Times New Roman" w:cs="Times New Roman"/>
        </w:rPr>
        <w:t xml:space="preserve"> </w:t>
      </w:r>
      <w:r w:rsidR="00E50C77" w:rsidRPr="005935A6">
        <w:rPr>
          <w:rFonts w:ascii="Times New Roman" w:hAnsi="Times New Roman" w:cs="Times New Roman"/>
        </w:rPr>
        <w:t>é</w:t>
      </w:r>
      <w:r w:rsidR="00E50C77" w:rsidRPr="00765949">
        <w:rPr>
          <w:rFonts w:ascii="Times New Roman" w:hAnsi="Times New Roman" w:cs="Times New Roman"/>
        </w:rPr>
        <w:t xml:space="preserve"> </w:t>
      </w:r>
      <w:r w:rsidR="00E50C77" w:rsidRPr="005935A6">
        <w:rPr>
          <w:rFonts w:ascii="Times New Roman" w:hAnsi="Times New Roman" w:cs="Times New Roman"/>
        </w:rPr>
        <w:t>um</w:t>
      </w:r>
      <w:r w:rsidR="00E50C77" w:rsidRPr="00765949">
        <w:rPr>
          <w:rFonts w:ascii="Times New Roman" w:hAnsi="Times New Roman" w:cs="Times New Roman"/>
        </w:rPr>
        <w:t xml:space="preserve"> </w:t>
      </w:r>
      <w:r w:rsidR="00E50C77" w:rsidRPr="005935A6">
        <w:rPr>
          <w:rFonts w:ascii="Times New Roman" w:hAnsi="Times New Roman" w:cs="Times New Roman"/>
        </w:rPr>
        <w:t>multiplicador</w:t>
      </w:r>
      <w:r w:rsidR="00E50C77" w:rsidRPr="00765949">
        <w:rPr>
          <w:rFonts w:ascii="Times New Roman" w:hAnsi="Times New Roman" w:cs="Times New Roman"/>
        </w:rPr>
        <w:t xml:space="preserve"> </w:t>
      </w:r>
      <w:r w:rsidR="00E50C77" w:rsidRPr="005935A6">
        <w:rPr>
          <w:rFonts w:ascii="Times New Roman" w:hAnsi="Times New Roman" w:cs="Times New Roman"/>
        </w:rPr>
        <w:t>preponderante da LICITANTE VENCEDORA, cabendo a comprovação da alíquota por ela</w:t>
      </w:r>
      <w:r w:rsidR="00E50C77" w:rsidRPr="00765949">
        <w:rPr>
          <w:rFonts w:ascii="Times New Roman" w:hAnsi="Times New Roman" w:cs="Times New Roman"/>
        </w:rPr>
        <w:t xml:space="preserve"> </w:t>
      </w:r>
      <w:r w:rsidR="00E50C77" w:rsidRPr="005935A6">
        <w:rPr>
          <w:rFonts w:ascii="Times New Roman" w:hAnsi="Times New Roman" w:cs="Times New Roman"/>
        </w:rPr>
        <w:t>apresentada.</w:t>
      </w:r>
    </w:p>
    <w:p w14:paraId="257E1790" w14:textId="77777777" w:rsidR="00765949" w:rsidRPr="005935A6" w:rsidRDefault="00765949" w:rsidP="00904A85">
      <w:pPr>
        <w:pStyle w:val="Corpodetexto"/>
        <w:spacing w:line="276" w:lineRule="auto"/>
        <w:ind w:firstLine="720"/>
        <w:jc w:val="both"/>
        <w:rPr>
          <w:rFonts w:ascii="Times New Roman" w:hAnsi="Times New Roman" w:cs="Times New Roman"/>
        </w:rPr>
      </w:pPr>
    </w:p>
    <w:p w14:paraId="715AA2C9" w14:textId="77777777" w:rsidR="00640920" w:rsidRPr="005935A6" w:rsidRDefault="00E50C77" w:rsidP="00904A85">
      <w:pPr>
        <w:pStyle w:val="Corpodetexto"/>
        <w:spacing w:line="276" w:lineRule="auto"/>
        <w:ind w:firstLine="720"/>
        <w:jc w:val="both"/>
        <w:rPr>
          <w:rFonts w:ascii="Times New Roman" w:hAnsi="Times New Roman" w:cs="Times New Roman"/>
        </w:rPr>
      </w:pPr>
      <w:r w:rsidRPr="005935A6">
        <w:rPr>
          <w:rFonts w:ascii="Times New Roman" w:hAnsi="Times New Roman" w:cs="Times New Roman"/>
        </w:rPr>
        <w:t>As Licitantes devem cotar o percentual relativo a Risco Acidente de</w:t>
      </w:r>
      <w:r w:rsidRPr="005935A6">
        <w:rPr>
          <w:rFonts w:ascii="Times New Roman" w:hAnsi="Times New Roman" w:cs="Times New Roman"/>
          <w:spacing w:val="1"/>
        </w:rPr>
        <w:t xml:space="preserve"> </w:t>
      </w:r>
      <w:r w:rsidRPr="005935A6">
        <w:rPr>
          <w:rFonts w:ascii="Times New Roman" w:hAnsi="Times New Roman" w:cs="Times New Roman"/>
        </w:rPr>
        <w:t>Trabalho – RAT, de acordo com o Decreto 6.957/2009, sendo 1% (um por cento) para</w:t>
      </w:r>
      <w:r w:rsidRPr="005935A6">
        <w:rPr>
          <w:rFonts w:ascii="Times New Roman" w:hAnsi="Times New Roman" w:cs="Times New Roman"/>
          <w:spacing w:val="1"/>
        </w:rPr>
        <w:t xml:space="preserve"> </w:t>
      </w:r>
      <w:r w:rsidRPr="005935A6">
        <w:rPr>
          <w:rFonts w:ascii="Times New Roman" w:hAnsi="Times New Roman" w:cs="Times New Roman"/>
        </w:rPr>
        <w:t>empresas</w:t>
      </w:r>
      <w:r w:rsidRPr="005935A6">
        <w:rPr>
          <w:rFonts w:ascii="Times New Roman" w:hAnsi="Times New Roman" w:cs="Times New Roman"/>
          <w:spacing w:val="-10"/>
        </w:rPr>
        <w:t xml:space="preserve"> </w:t>
      </w:r>
      <w:r w:rsidRPr="005935A6">
        <w:rPr>
          <w:rFonts w:ascii="Times New Roman" w:hAnsi="Times New Roman" w:cs="Times New Roman"/>
        </w:rPr>
        <w:t>de</w:t>
      </w:r>
      <w:r w:rsidRPr="005935A6">
        <w:rPr>
          <w:rFonts w:ascii="Times New Roman" w:hAnsi="Times New Roman" w:cs="Times New Roman"/>
          <w:spacing w:val="-9"/>
        </w:rPr>
        <w:t xml:space="preserve"> </w:t>
      </w:r>
      <w:r w:rsidRPr="005935A6">
        <w:rPr>
          <w:rFonts w:ascii="Times New Roman" w:hAnsi="Times New Roman" w:cs="Times New Roman"/>
        </w:rPr>
        <w:t>risco</w:t>
      </w:r>
      <w:r w:rsidRPr="005935A6">
        <w:rPr>
          <w:rFonts w:ascii="Times New Roman" w:hAnsi="Times New Roman" w:cs="Times New Roman"/>
          <w:spacing w:val="-7"/>
        </w:rPr>
        <w:t xml:space="preserve"> </w:t>
      </w:r>
      <w:r w:rsidRPr="005935A6">
        <w:rPr>
          <w:rFonts w:ascii="Times New Roman" w:hAnsi="Times New Roman" w:cs="Times New Roman"/>
        </w:rPr>
        <w:t>leve,</w:t>
      </w:r>
      <w:r w:rsidRPr="005935A6">
        <w:rPr>
          <w:rFonts w:ascii="Times New Roman" w:hAnsi="Times New Roman" w:cs="Times New Roman"/>
          <w:spacing w:val="-10"/>
        </w:rPr>
        <w:t xml:space="preserve"> </w:t>
      </w:r>
      <w:r w:rsidRPr="005935A6">
        <w:rPr>
          <w:rFonts w:ascii="Times New Roman" w:hAnsi="Times New Roman" w:cs="Times New Roman"/>
        </w:rPr>
        <w:t>2%</w:t>
      </w:r>
      <w:r w:rsidRPr="005935A6">
        <w:rPr>
          <w:rFonts w:ascii="Times New Roman" w:hAnsi="Times New Roman" w:cs="Times New Roman"/>
          <w:spacing w:val="-9"/>
        </w:rPr>
        <w:t xml:space="preserve"> </w:t>
      </w:r>
      <w:r w:rsidRPr="005935A6">
        <w:rPr>
          <w:rFonts w:ascii="Times New Roman" w:hAnsi="Times New Roman" w:cs="Times New Roman"/>
        </w:rPr>
        <w:t>(dois</w:t>
      </w:r>
      <w:r w:rsidRPr="005935A6">
        <w:rPr>
          <w:rFonts w:ascii="Times New Roman" w:hAnsi="Times New Roman" w:cs="Times New Roman"/>
          <w:spacing w:val="-8"/>
        </w:rPr>
        <w:t xml:space="preserve"> </w:t>
      </w:r>
      <w:r w:rsidRPr="005935A6">
        <w:rPr>
          <w:rFonts w:ascii="Times New Roman" w:hAnsi="Times New Roman" w:cs="Times New Roman"/>
        </w:rPr>
        <w:t>por</w:t>
      </w:r>
      <w:r w:rsidRPr="005935A6">
        <w:rPr>
          <w:rFonts w:ascii="Times New Roman" w:hAnsi="Times New Roman" w:cs="Times New Roman"/>
          <w:spacing w:val="-10"/>
        </w:rPr>
        <w:t xml:space="preserve"> </w:t>
      </w:r>
      <w:r w:rsidRPr="005935A6">
        <w:rPr>
          <w:rFonts w:ascii="Times New Roman" w:hAnsi="Times New Roman" w:cs="Times New Roman"/>
        </w:rPr>
        <w:t>cento)</w:t>
      </w:r>
      <w:r w:rsidRPr="005935A6">
        <w:rPr>
          <w:rFonts w:ascii="Times New Roman" w:hAnsi="Times New Roman" w:cs="Times New Roman"/>
          <w:spacing w:val="-9"/>
        </w:rPr>
        <w:t xml:space="preserve"> </w:t>
      </w:r>
      <w:r w:rsidRPr="005935A6">
        <w:rPr>
          <w:rFonts w:ascii="Times New Roman" w:hAnsi="Times New Roman" w:cs="Times New Roman"/>
        </w:rPr>
        <w:t>para</w:t>
      </w:r>
      <w:r w:rsidRPr="005935A6">
        <w:rPr>
          <w:rFonts w:ascii="Times New Roman" w:hAnsi="Times New Roman" w:cs="Times New Roman"/>
          <w:spacing w:val="-7"/>
        </w:rPr>
        <w:t xml:space="preserve"> </w:t>
      </w:r>
      <w:r w:rsidRPr="005935A6">
        <w:rPr>
          <w:rFonts w:ascii="Times New Roman" w:hAnsi="Times New Roman" w:cs="Times New Roman"/>
        </w:rPr>
        <w:t>empresas</w:t>
      </w:r>
      <w:r w:rsidRPr="005935A6">
        <w:rPr>
          <w:rFonts w:ascii="Times New Roman" w:hAnsi="Times New Roman" w:cs="Times New Roman"/>
          <w:spacing w:val="-10"/>
        </w:rPr>
        <w:t xml:space="preserve"> </w:t>
      </w:r>
      <w:r w:rsidRPr="005935A6">
        <w:rPr>
          <w:rFonts w:ascii="Times New Roman" w:hAnsi="Times New Roman" w:cs="Times New Roman"/>
        </w:rPr>
        <w:t>de</w:t>
      </w:r>
      <w:r w:rsidRPr="005935A6">
        <w:rPr>
          <w:rFonts w:ascii="Times New Roman" w:hAnsi="Times New Roman" w:cs="Times New Roman"/>
          <w:spacing w:val="-7"/>
        </w:rPr>
        <w:t xml:space="preserve"> </w:t>
      </w:r>
      <w:r w:rsidRPr="005935A6">
        <w:rPr>
          <w:rFonts w:ascii="Times New Roman" w:hAnsi="Times New Roman" w:cs="Times New Roman"/>
        </w:rPr>
        <w:t>risco</w:t>
      </w:r>
      <w:r w:rsidRPr="005935A6">
        <w:rPr>
          <w:rFonts w:ascii="Times New Roman" w:hAnsi="Times New Roman" w:cs="Times New Roman"/>
          <w:spacing w:val="-10"/>
        </w:rPr>
        <w:t xml:space="preserve"> </w:t>
      </w:r>
      <w:r w:rsidRPr="005935A6">
        <w:rPr>
          <w:rFonts w:ascii="Times New Roman" w:hAnsi="Times New Roman" w:cs="Times New Roman"/>
        </w:rPr>
        <w:t>médio</w:t>
      </w:r>
      <w:r w:rsidRPr="005935A6">
        <w:rPr>
          <w:rFonts w:ascii="Times New Roman" w:hAnsi="Times New Roman" w:cs="Times New Roman"/>
          <w:spacing w:val="-10"/>
        </w:rPr>
        <w:t xml:space="preserve"> </w:t>
      </w:r>
      <w:r w:rsidRPr="005935A6">
        <w:rPr>
          <w:rFonts w:ascii="Times New Roman" w:hAnsi="Times New Roman" w:cs="Times New Roman"/>
        </w:rPr>
        <w:t>e</w:t>
      </w:r>
      <w:r w:rsidRPr="005935A6">
        <w:rPr>
          <w:rFonts w:ascii="Times New Roman" w:hAnsi="Times New Roman" w:cs="Times New Roman"/>
          <w:spacing w:val="-7"/>
        </w:rPr>
        <w:t xml:space="preserve"> </w:t>
      </w:r>
      <w:r w:rsidRPr="005935A6">
        <w:rPr>
          <w:rFonts w:ascii="Times New Roman" w:hAnsi="Times New Roman" w:cs="Times New Roman"/>
        </w:rPr>
        <w:t>3%</w:t>
      </w:r>
      <w:r w:rsidRPr="005935A6">
        <w:rPr>
          <w:rFonts w:ascii="Times New Roman" w:hAnsi="Times New Roman" w:cs="Times New Roman"/>
          <w:spacing w:val="-8"/>
        </w:rPr>
        <w:t xml:space="preserve"> </w:t>
      </w:r>
      <w:r w:rsidRPr="005935A6">
        <w:rPr>
          <w:rFonts w:ascii="Times New Roman" w:hAnsi="Times New Roman" w:cs="Times New Roman"/>
        </w:rPr>
        <w:t>(três</w:t>
      </w:r>
      <w:r w:rsidRPr="005935A6">
        <w:rPr>
          <w:rFonts w:ascii="Times New Roman" w:hAnsi="Times New Roman" w:cs="Times New Roman"/>
          <w:spacing w:val="-10"/>
        </w:rPr>
        <w:t xml:space="preserve"> </w:t>
      </w:r>
      <w:r w:rsidRPr="005935A6">
        <w:rPr>
          <w:rFonts w:ascii="Times New Roman" w:hAnsi="Times New Roman" w:cs="Times New Roman"/>
        </w:rPr>
        <w:t>por</w:t>
      </w:r>
      <w:r w:rsidRPr="005935A6">
        <w:rPr>
          <w:rFonts w:ascii="Times New Roman" w:hAnsi="Times New Roman" w:cs="Times New Roman"/>
          <w:spacing w:val="-52"/>
        </w:rPr>
        <w:t xml:space="preserve"> </w:t>
      </w:r>
      <w:r w:rsidRPr="005935A6">
        <w:rPr>
          <w:rFonts w:ascii="Times New Roman" w:hAnsi="Times New Roman" w:cs="Times New Roman"/>
        </w:rPr>
        <w:t>cento)</w:t>
      </w:r>
      <w:r w:rsidRPr="005935A6">
        <w:rPr>
          <w:rFonts w:ascii="Times New Roman" w:hAnsi="Times New Roman" w:cs="Times New Roman"/>
          <w:spacing w:val="-4"/>
        </w:rPr>
        <w:t xml:space="preserve"> </w:t>
      </w:r>
      <w:r w:rsidRPr="005935A6">
        <w:rPr>
          <w:rFonts w:ascii="Times New Roman" w:hAnsi="Times New Roman" w:cs="Times New Roman"/>
        </w:rPr>
        <w:t>para</w:t>
      </w:r>
      <w:r w:rsidRPr="005935A6">
        <w:rPr>
          <w:rFonts w:ascii="Times New Roman" w:hAnsi="Times New Roman" w:cs="Times New Roman"/>
          <w:spacing w:val="-2"/>
        </w:rPr>
        <w:t xml:space="preserve"> </w:t>
      </w:r>
      <w:r w:rsidRPr="005935A6">
        <w:rPr>
          <w:rFonts w:ascii="Times New Roman" w:hAnsi="Times New Roman" w:cs="Times New Roman"/>
        </w:rPr>
        <w:t>empresas de</w:t>
      </w:r>
      <w:r w:rsidRPr="005935A6">
        <w:rPr>
          <w:rFonts w:ascii="Times New Roman" w:hAnsi="Times New Roman" w:cs="Times New Roman"/>
          <w:spacing w:val="-1"/>
        </w:rPr>
        <w:t xml:space="preserve"> </w:t>
      </w:r>
      <w:r w:rsidRPr="005935A6">
        <w:rPr>
          <w:rFonts w:ascii="Times New Roman" w:hAnsi="Times New Roman" w:cs="Times New Roman"/>
        </w:rPr>
        <w:t>risco</w:t>
      </w:r>
      <w:r w:rsidRPr="005935A6">
        <w:rPr>
          <w:rFonts w:ascii="Times New Roman" w:hAnsi="Times New Roman" w:cs="Times New Roman"/>
          <w:spacing w:val="1"/>
        </w:rPr>
        <w:t xml:space="preserve"> </w:t>
      </w:r>
      <w:r w:rsidRPr="005935A6">
        <w:rPr>
          <w:rFonts w:ascii="Times New Roman" w:hAnsi="Times New Roman" w:cs="Times New Roman"/>
        </w:rPr>
        <w:t>grave.</w:t>
      </w:r>
    </w:p>
    <w:p w14:paraId="3D23F10E" w14:textId="77777777" w:rsidR="00640920" w:rsidRPr="005935A6" w:rsidRDefault="00E50C77" w:rsidP="00904A85">
      <w:pPr>
        <w:pStyle w:val="Corpodetexto"/>
        <w:spacing w:line="276" w:lineRule="auto"/>
        <w:jc w:val="both"/>
        <w:rPr>
          <w:rFonts w:ascii="Times New Roman" w:hAnsi="Times New Roman" w:cs="Times New Roman"/>
        </w:rPr>
      </w:pPr>
      <w:r w:rsidRPr="005935A6">
        <w:rPr>
          <w:rFonts w:ascii="Times New Roman" w:hAnsi="Times New Roman" w:cs="Times New Roman"/>
        </w:rPr>
        <w:t>Essas alíquotas poderão ser reduzidas em até 50% (cinquenta por</w:t>
      </w:r>
      <w:r w:rsidRPr="005935A6">
        <w:rPr>
          <w:rFonts w:ascii="Times New Roman" w:hAnsi="Times New Roman" w:cs="Times New Roman"/>
          <w:spacing w:val="1"/>
        </w:rPr>
        <w:t xml:space="preserve"> </w:t>
      </w:r>
      <w:r w:rsidRPr="005935A6">
        <w:rPr>
          <w:rFonts w:ascii="Times New Roman" w:hAnsi="Times New Roman" w:cs="Times New Roman"/>
        </w:rPr>
        <w:t>cento) ou majoradas em até 100% (cem por cento), em razão do desempenho da</w:t>
      </w:r>
      <w:r w:rsidRPr="005935A6">
        <w:rPr>
          <w:rFonts w:ascii="Times New Roman" w:hAnsi="Times New Roman" w:cs="Times New Roman"/>
          <w:spacing w:val="1"/>
        </w:rPr>
        <w:t xml:space="preserve"> </w:t>
      </w:r>
      <w:r w:rsidRPr="005935A6">
        <w:rPr>
          <w:rFonts w:ascii="Times New Roman" w:hAnsi="Times New Roman" w:cs="Times New Roman"/>
        </w:rPr>
        <w:t>empresa em relação à sua respectiva atividade, mediante a aplicação do FAP. Cabe à</w:t>
      </w:r>
      <w:r w:rsidRPr="005935A6">
        <w:rPr>
          <w:rFonts w:ascii="Times New Roman" w:hAnsi="Times New Roman" w:cs="Times New Roman"/>
          <w:spacing w:val="1"/>
        </w:rPr>
        <w:t xml:space="preserve"> </w:t>
      </w:r>
      <w:r w:rsidRPr="005935A6">
        <w:rPr>
          <w:rFonts w:ascii="Times New Roman" w:hAnsi="Times New Roman" w:cs="Times New Roman"/>
        </w:rPr>
        <w:t>empresa</w:t>
      </w:r>
      <w:r w:rsidRPr="005935A6">
        <w:rPr>
          <w:rFonts w:ascii="Times New Roman" w:hAnsi="Times New Roman" w:cs="Times New Roman"/>
          <w:spacing w:val="-3"/>
        </w:rPr>
        <w:t xml:space="preserve"> </w:t>
      </w:r>
      <w:r w:rsidRPr="005935A6">
        <w:rPr>
          <w:rFonts w:ascii="Times New Roman" w:hAnsi="Times New Roman" w:cs="Times New Roman"/>
        </w:rPr>
        <w:t>apresentar</w:t>
      </w:r>
      <w:r w:rsidRPr="005935A6">
        <w:rPr>
          <w:rFonts w:ascii="Times New Roman" w:hAnsi="Times New Roman" w:cs="Times New Roman"/>
          <w:spacing w:val="-2"/>
        </w:rPr>
        <w:t xml:space="preserve"> </w:t>
      </w:r>
      <w:r w:rsidRPr="005935A6">
        <w:rPr>
          <w:rFonts w:ascii="Times New Roman" w:hAnsi="Times New Roman" w:cs="Times New Roman"/>
        </w:rPr>
        <w:t>documento comprovando</w:t>
      </w:r>
      <w:r w:rsidRPr="005935A6">
        <w:rPr>
          <w:rFonts w:ascii="Times New Roman" w:hAnsi="Times New Roman" w:cs="Times New Roman"/>
          <w:spacing w:val="-1"/>
        </w:rPr>
        <w:t xml:space="preserve"> </w:t>
      </w:r>
      <w:r w:rsidRPr="005935A6">
        <w:rPr>
          <w:rFonts w:ascii="Times New Roman" w:hAnsi="Times New Roman" w:cs="Times New Roman"/>
        </w:rPr>
        <w:t>o</w:t>
      </w:r>
      <w:r w:rsidRPr="005935A6">
        <w:rPr>
          <w:rFonts w:ascii="Times New Roman" w:hAnsi="Times New Roman" w:cs="Times New Roman"/>
          <w:spacing w:val="-1"/>
        </w:rPr>
        <w:t xml:space="preserve"> </w:t>
      </w:r>
      <w:r w:rsidRPr="005935A6">
        <w:rPr>
          <w:rFonts w:ascii="Times New Roman" w:hAnsi="Times New Roman" w:cs="Times New Roman"/>
        </w:rPr>
        <w:t>FAP a</w:t>
      </w:r>
      <w:r w:rsidRPr="005935A6">
        <w:rPr>
          <w:rFonts w:ascii="Times New Roman" w:hAnsi="Times New Roman" w:cs="Times New Roman"/>
          <w:spacing w:val="1"/>
        </w:rPr>
        <w:t xml:space="preserve"> </w:t>
      </w:r>
      <w:r w:rsidRPr="005935A6">
        <w:rPr>
          <w:rFonts w:ascii="Times New Roman" w:hAnsi="Times New Roman" w:cs="Times New Roman"/>
        </w:rPr>
        <w:t>ser aplicado.</w:t>
      </w:r>
    </w:p>
    <w:p w14:paraId="26E37FA1" w14:textId="77777777" w:rsidR="00765949" w:rsidRDefault="00765949" w:rsidP="00904A85">
      <w:pPr>
        <w:pStyle w:val="Corpodetexto"/>
        <w:spacing w:line="276" w:lineRule="auto"/>
        <w:ind w:firstLine="720"/>
        <w:jc w:val="both"/>
        <w:rPr>
          <w:rFonts w:ascii="Times New Roman" w:hAnsi="Times New Roman" w:cs="Times New Roman"/>
        </w:rPr>
      </w:pPr>
    </w:p>
    <w:p w14:paraId="00A3F94A" w14:textId="61371BA5" w:rsidR="00640920" w:rsidRDefault="00E50C77" w:rsidP="00904A85">
      <w:pPr>
        <w:pStyle w:val="Corpodetexto"/>
        <w:spacing w:line="276" w:lineRule="auto"/>
        <w:ind w:firstLine="720"/>
        <w:jc w:val="both"/>
        <w:rPr>
          <w:rFonts w:ascii="Times New Roman" w:hAnsi="Times New Roman" w:cs="Times New Roman"/>
        </w:rPr>
      </w:pPr>
      <w:r w:rsidRPr="005935A6">
        <w:rPr>
          <w:rFonts w:ascii="Times New Roman" w:hAnsi="Times New Roman" w:cs="Times New Roman"/>
        </w:rPr>
        <w:t>Na</w:t>
      </w:r>
      <w:r w:rsidRPr="005935A6">
        <w:rPr>
          <w:rFonts w:ascii="Times New Roman" w:hAnsi="Times New Roman" w:cs="Times New Roman"/>
          <w:spacing w:val="-6"/>
        </w:rPr>
        <w:t xml:space="preserve"> </w:t>
      </w:r>
      <w:r w:rsidRPr="005935A6">
        <w:rPr>
          <w:rFonts w:ascii="Times New Roman" w:hAnsi="Times New Roman" w:cs="Times New Roman"/>
        </w:rPr>
        <w:t>formulação</w:t>
      </w:r>
      <w:r w:rsidRPr="005935A6">
        <w:rPr>
          <w:rFonts w:ascii="Times New Roman" w:hAnsi="Times New Roman" w:cs="Times New Roman"/>
          <w:spacing w:val="-8"/>
        </w:rPr>
        <w:t xml:space="preserve"> </w:t>
      </w:r>
      <w:r w:rsidRPr="005935A6">
        <w:rPr>
          <w:rFonts w:ascii="Times New Roman" w:hAnsi="Times New Roman" w:cs="Times New Roman"/>
        </w:rPr>
        <w:t>da</w:t>
      </w:r>
      <w:r w:rsidRPr="005935A6">
        <w:rPr>
          <w:rFonts w:ascii="Times New Roman" w:hAnsi="Times New Roman" w:cs="Times New Roman"/>
          <w:spacing w:val="-6"/>
        </w:rPr>
        <w:t xml:space="preserve"> </w:t>
      </w:r>
      <w:r w:rsidRPr="005935A6">
        <w:rPr>
          <w:rFonts w:ascii="Times New Roman" w:hAnsi="Times New Roman" w:cs="Times New Roman"/>
        </w:rPr>
        <w:t>proposta,</w:t>
      </w:r>
      <w:r w:rsidRPr="005935A6">
        <w:rPr>
          <w:rFonts w:ascii="Times New Roman" w:hAnsi="Times New Roman" w:cs="Times New Roman"/>
          <w:spacing w:val="-4"/>
        </w:rPr>
        <w:t xml:space="preserve"> </w:t>
      </w:r>
      <w:r w:rsidRPr="005935A6">
        <w:rPr>
          <w:rFonts w:ascii="Times New Roman" w:hAnsi="Times New Roman" w:cs="Times New Roman"/>
        </w:rPr>
        <w:t>a</w:t>
      </w:r>
      <w:r w:rsidRPr="005935A6">
        <w:rPr>
          <w:rFonts w:ascii="Times New Roman" w:hAnsi="Times New Roman" w:cs="Times New Roman"/>
          <w:spacing w:val="-5"/>
        </w:rPr>
        <w:t xml:space="preserve"> </w:t>
      </w:r>
      <w:r w:rsidRPr="005935A6">
        <w:rPr>
          <w:rFonts w:ascii="Times New Roman" w:hAnsi="Times New Roman" w:cs="Times New Roman"/>
        </w:rPr>
        <w:t>licitante</w:t>
      </w:r>
      <w:r w:rsidRPr="005935A6">
        <w:rPr>
          <w:rFonts w:ascii="Times New Roman" w:hAnsi="Times New Roman" w:cs="Times New Roman"/>
          <w:spacing w:val="-6"/>
        </w:rPr>
        <w:t xml:space="preserve"> </w:t>
      </w:r>
      <w:r w:rsidRPr="005935A6">
        <w:rPr>
          <w:rFonts w:ascii="Times New Roman" w:hAnsi="Times New Roman" w:cs="Times New Roman"/>
        </w:rPr>
        <w:t>deverá</w:t>
      </w:r>
      <w:r w:rsidRPr="005935A6">
        <w:rPr>
          <w:rFonts w:ascii="Times New Roman" w:hAnsi="Times New Roman" w:cs="Times New Roman"/>
          <w:spacing w:val="-4"/>
        </w:rPr>
        <w:t xml:space="preserve"> </w:t>
      </w:r>
      <w:r w:rsidRPr="005935A6">
        <w:rPr>
          <w:rFonts w:ascii="Times New Roman" w:hAnsi="Times New Roman" w:cs="Times New Roman"/>
        </w:rPr>
        <w:t>aplicar</w:t>
      </w:r>
      <w:r w:rsidRPr="005935A6">
        <w:rPr>
          <w:rFonts w:ascii="Times New Roman" w:hAnsi="Times New Roman" w:cs="Times New Roman"/>
          <w:spacing w:val="-6"/>
        </w:rPr>
        <w:t xml:space="preserve"> </w:t>
      </w:r>
      <w:r w:rsidRPr="005935A6">
        <w:rPr>
          <w:rFonts w:ascii="Times New Roman" w:hAnsi="Times New Roman" w:cs="Times New Roman"/>
        </w:rPr>
        <w:t>o</w:t>
      </w:r>
      <w:r w:rsidRPr="005935A6">
        <w:rPr>
          <w:rFonts w:ascii="Times New Roman" w:hAnsi="Times New Roman" w:cs="Times New Roman"/>
          <w:spacing w:val="-6"/>
        </w:rPr>
        <w:t xml:space="preserve"> </w:t>
      </w:r>
      <w:r w:rsidRPr="005935A6">
        <w:rPr>
          <w:rFonts w:ascii="Times New Roman" w:hAnsi="Times New Roman" w:cs="Times New Roman"/>
        </w:rPr>
        <w:t>Fator</w:t>
      </w:r>
      <w:r w:rsidRPr="005935A6">
        <w:rPr>
          <w:rFonts w:ascii="Times New Roman" w:hAnsi="Times New Roman" w:cs="Times New Roman"/>
          <w:spacing w:val="-5"/>
        </w:rPr>
        <w:t xml:space="preserve"> </w:t>
      </w:r>
      <w:r w:rsidRPr="005935A6">
        <w:rPr>
          <w:rFonts w:ascii="Times New Roman" w:hAnsi="Times New Roman" w:cs="Times New Roman"/>
        </w:rPr>
        <w:t>Acidentário</w:t>
      </w:r>
      <w:r w:rsidR="0085119E">
        <w:rPr>
          <w:rFonts w:ascii="Times New Roman" w:hAnsi="Times New Roman" w:cs="Times New Roman"/>
        </w:rPr>
        <w:t xml:space="preserve"> </w:t>
      </w:r>
      <w:r w:rsidRPr="005935A6">
        <w:rPr>
          <w:rFonts w:ascii="Times New Roman" w:hAnsi="Times New Roman" w:cs="Times New Roman"/>
          <w:spacing w:val="-52"/>
        </w:rPr>
        <w:t xml:space="preserve"> </w:t>
      </w:r>
      <w:r w:rsidRPr="005935A6">
        <w:rPr>
          <w:rFonts w:ascii="Times New Roman" w:hAnsi="Times New Roman" w:cs="Times New Roman"/>
        </w:rPr>
        <w:t>Previdenciário para o seu CNPJ, definido pelo Ministério da Previdência Social a ser</w:t>
      </w:r>
      <w:r w:rsidRPr="005935A6">
        <w:rPr>
          <w:rFonts w:ascii="Times New Roman" w:hAnsi="Times New Roman" w:cs="Times New Roman"/>
          <w:spacing w:val="1"/>
        </w:rPr>
        <w:t xml:space="preserve"> </w:t>
      </w:r>
      <w:r w:rsidRPr="005935A6">
        <w:rPr>
          <w:rFonts w:ascii="Times New Roman" w:hAnsi="Times New Roman" w:cs="Times New Roman"/>
        </w:rPr>
        <w:t>comprovado no envio de sua proposta readequada, que cabe</w:t>
      </w:r>
      <w:r w:rsidRPr="005935A6">
        <w:rPr>
          <w:rFonts w:ascii="Times New Roman" w:hAnsi="Times New Roman" w:cs="Times New Roman"/>
          <w:spacing w:val="1"/>
        </w:rPr>
        <w:t xml:space="preserve"> </w:t>
      </w:r>
      <w:r w:rsidRPr="005935A6">
        <w:rPr>
          <w:rFonts w:ascii="Times New Roman" w:hAnsi="Times New Roman" w:cs="Times New Roman"/>
        </w:rPr>
        <w:t>comprovação mediante</w:t>
      </w:r>
      <w:r w:rsidRPr="005935A6">
        <w:rPr>
          <w:rFonts w:ascii="Times New Roman" w:hAnsi="Times New Roman" w:cs="Times New Roman"/>
          <w:spacing w:val="1"/>
        </w:rPr>
        <w:t xml:space="preserve"> </w:t>
      </w:r>
      <w:r w:rsidRPr="005935A6">
        <w:rPr>
          <w:rFonts w:ascii="Times New Roman" w:hAnsi="Times New Roman" w:cs="Times New Roman"/>
        </w:rPr>
        <w:t>apresentação da GFIP</w:t>
      </w:r>
      <w:r w:rsidR="0085119E">
        <w:rPr>
          <w:rFonts w:ascii="Times New Roman" w:hAnsi="Times New Roman" w:cs="Times New Roman"/>
        </w:rPr>
        <w:t xml:space="preserve"> ou documento que o valha</w:t>
      </w:r>
      <w:r w:rsidRPr="005935A6">
        <w:rPr>
          <w:rFonts w:ascii="Times New Roman" w:hAnsi="Times New Roman" w:cs="Times New Roman"/>
        </w:rPr>
        <w:t>, ao lance vencedor, mediante apresentação da GFIP ou outro</w:t>
      </w:r>
      <w:r w:rsidRPr="005935A6">
        <w:rPr>
          <w:rFonts w:ascii="Times New Roman" w:hAnsi="Times New Roman" w:cs="Times New Roman"/>
          <w:spacing w:val="1"/>
        </w:rPr>
        <w:t xml:space="preserve"> </w:t>
      </w:r>
      <w:r w:rsidRPr="005935A6">
        <w:rPr>
          <w:rFonts w:ascii="Times New Roman" w:hAnsi="Times New Roman" w:cs="Times New Roman"/>
        </w:rPr>
        <w:t>documento</w:t>
      </w:r>
      <w:r w:rsidRPr="005935A6">
        <w:rPr>
          <w:rFonts w:ascii="Times New Roman" w:hAnsi="Times New Roman" w:cs="Times New Roman"/>
          <w:spacing w:val="-2"/>
        </w:rPr>
        <w:t xml:space="preserve"> </w:t>
      </w:r>
      <w:r w:rsidRPr="005935A6">
        <w:rPr>
          <w:rFonts w:ascii="Times New Roman" w:hAnsi="Times New Roman" w:cs="Times New Roman"/>
        </w:rPr>
        <w:t>apto</w:t>
      </w:r>
      <w:r w:rsidRPr="005935A6">
        <w:rPr>
          <w:rFonts w:ascii="Times New Roman" w:hAnsi="Times New Roman" w:cs="Times New Roman"/>
          <w:spacing w:val="-1"/>
        </w:rPr>
        <w:t xml:space="preserve"> </w:t>
      </w:r>
      <w:r w:rsidRPr="005935A6">
        <w:rPr>
          <w:rFonts w:ascii="Times New Roman" w:hAnsi="Times New Roman" w:cs="Times New Roman"/>
        </w:rPr>
        <w:t>a</w:t>
      </w:r>
      <w:r w:rsidRPr="005935A6">
        <w:rPr>
          <w:rFonts w:ascii="Times New Roman" w:hAnsi="Times New Roman" w:cs="Times New Roman"/>
          <w:spacing w:val="-2"/>
        </w:rPr>
        <w:t xml:space="preserve"> </w:t>
      </w:r>
      <w:r w:rsidRPr="005935A6">
        <w:rPr>
          <w:rFonts w:ascii="Times New Roman" w:hAnsi="Times New Roman" w:cs="Times New Roman"/>
        </w:rPr>
        <w:t>fazê-lo.</w:t>
      </w:r>
    </w:p>
    <w:p w14:paraId="2D9F4F65" w14:textId="77777777" w:rsidR="00765949" w:rsidRPr="005935A6" w:rsidRDefault="00765949" w:rsidP="00904A85">
      <w:pPr>
        <w:pStyle w:val="Corpodetexto"/>
        <w:spacing w:line="276" w:lineRule="auto"/>
        <w:ind w:firstLine="720"/>
        <w:jc w:val="both"/>
        <w:rPr>
          <w:rFonts w:ascii="Times New Roman" w:hAnsi="Times New Roman" w:cs="Times New Roman"/>
        </w:rPr>
      </w:pPr>
    </w:p>
    <w:p w14:paraId="53B5A26B" w14:textId="77777777" w:rsidR="00AE7F96" w:rsidRDefault="00E50C77" w:rsidP="00904A85">
      <w:pPr>
        <w:pStyle w:val="Corpodetexto"/>
        <w:spacing w:line="276" w:lineRule="auto"/>
        <w:ind w:firstLine="720"/>
        <w:jc w:val="both"/>
        <w:rPr>
          <w:rFonts w:ascii="Times New Roman" w:hAnsi="Times New Roman" w:cs="Times New Roman"/>
        </w:rPr>
      </w:pPr>
      <w:r w:rsidRPr="005935A6">
        <w:rPr>
          <w:rFonts w:ascii="Times New Roman" w:hAnsi="Times New Roman" w:cs="Times New Roman"/>
        </w:rPr>
        <w:lastRenderedPageBreak/>
        <w:t>Na hipótese de isenção/desoneração de algum dos Encargos Sociais</w:t>
      </w:r>
      <w:r w:rsidRPr="005935A6">
        <w:rPr>
          <w:rFonts w:ascii="Times New Roman" w:hAnsi="Times New Roman" w:cs="Times New Roman"/>
          <w:spacing w:val="1"/>
        </w:rPr>
        <w:t xml:space="preserve"> </w:t>
      </w:r>
      <w:r w:rsidRPr="005935A6">
        <w:rPr>
          <w:rFonts w:ascii="Times New Roman" w:hAnsi="Times New Roman" w:cs="Times New Roman"/>
        </w:rPr>
        <w:t>Básicos,</w:t>
      </w:r>
      <w:r w:rsidRPr="005935A6">
        <w:rPr>
          <w:rFonts w:ascii="Times New Roman" w:hAnsi="Times New Roman" w:cs="Times New Roman"/>
          <w:spacing w:val="1"/>
        </w:rPr>
        <w:t xml:space="preserve"> </w:t>
      </w:r>
      <w:r w:rsidRPr="005935A6">
        <w:rPr>
          <w:rFonts w:ascii="Times New Roman" w:hAnsi="Times New Roman" w:cs="Times New Roman"/>
        </w:rPr>
        <w:t>a</w:t>
      </w:r>
      <w:r w:rsidRPr="005935A6">
        <w:rPr>
          <w:rFonts w:ascii="Times New Roman" w:hAnsi="Times New Roman" w:cs="Times New Roman"/>
          <w:spacing w:val="1"/>
        </w:rPr>
        <w:t xml:space="preserve"> </w:t>
      </w:r>
      <w:r w:rsidRPr="005935A6">
        <w:rPr>
          <w:rFonts w:ascii="Times New Roman" w:hAnsi="Times New Roman" w:cs="Times New Roman"/>
        </w:rPr>
        <w:t>LICITANTE</w:t>
      </w:r>
      <w:r w:rsidRPr="005935A6">
        <w:rPr>
          <w:rFonts w:ascii="Times New Roman" w:hAnsi="Times New Roman" w:cs="Times New Roman"/>
          <w:spacing w:val="1"/>
        </w:rPr>
        <w:t xml:space="preserve"> </w:t>
      </w:r>
      <w:r w:rsidRPr="005935A6">
        <w:rPr>
          <w:rFonts w:ascii="Times New Roman" w:hAnsi="Times New Roman" w:cs="Times New Roman"/>
        </w:rPr>
        <w:t>VENCEDORA</w:t>
      </w:r>
      <w:r w:rsidRPr="005935A6">
        <w:rPr>
          <w:rFonts w:ascii="Times New Roman" w:hAnsi="Times New Roman" w:cs="Times New Roman"/>
          <w:spacing w:val="1"/>
        </w:rPr>
        <w:t xml:space="preserve"> </w:t>
      </w:r>
      <w:r w:rsidRPr="005935A6">
        <w:rPr>
          <w:rFonts w:ascii="Times New Roman" w:hAnsi="Times New Roman" w:cs="Times New Roman"/>
        </w:rPr>
        <w:t>deverá</w:t>
      </w:r>
      <w:r w:rsidRPr="005935A6">
        <w:rPr>
          <w:rFonts w:ascii="Times New Roman" w:hAnsi="Times New Roman" w:cs="Times New Roman"/>
          <w:spacing w:val="1"/>
        </w:rPr>
        <w:t xml:space="preserve"> </w:t>
      </w:r>
      <w:r w:rsidRPr="005935A6">
        <w:rPr>
          <w:rFonts w:ascii="Times New Roman" w:hAnsi="Times New Roman" w:cs="Times New Roman"/>
        </w:rPr>
        <w:t>apresentar</w:t>
      </w:r>
      <w:r w:rsidRPr="005935A6">
        <w:rPr>
          <w:rFonts w:ascii="Times New Roman" w:hAnsi="Times New Roman" w:cs="Times New Roman"/>
          <w:spacing w:val="1"/>
        </w:rPr>
        <w:t xml:space="preserve"> </w:t>
      </w:r>
      <w:r w:rsidRPr="005935A6">
        <w:rPr>
          <w:rFonts w:ascii="Times New Roman" w:hAnsi="Times New Roman" w:cs="Times New Roman"/>
        </w:rPr>
        <w:t>documentos</w:t>
      </w:r>
      <w:r w:rsidRPr="005935A6">
        <w:rPr>
          <w:rFonts w:ascii="Times New Roman" w:hAnsi="Times New Roman" w:cs="Times New Roman"/>
          <w:spacing w:val="1"/>
        </w:rPr>
        <w:t xml:space="preserve"> </w:t>
      </w:r>
      <w:r w:rsidRPr="005935A6">
        <w:rPr>
          <w:rFonts w:ascii="Times New Roman" w:hAnsi="Times New Roman" w:cs="Times New Roman"/>
        </w:rPr>
        <w:t>comprobatórios,</w:t>
      </w:r>
      <w:r w:rsidRPr="005935A6">
        <w:rPr>
          <w:rFonts w:ascii="Times New Roman" w:hAnsi="Times New Roman" w:cs="Times New Roman"/>
          <w:spacing w:val="1"/>
        </w:rPr>
        <w:t xml:space="preserve"> </w:t>
      </w:r>
      <w:r w:rsidRPr="005935A6">
        <w:rPr>
          <w:rFonts w:ascii="Times New Roman" w:hAnsi="Times New Roman" w:cs="Times New Roman"/>
        </w:rPr>
        <w:t>deduzindo,</w:t>
      </w:r>
      <w:r w:rsidRPr="005935A6">
        <w:rPr>
          <w:rFonts w:ascii="Times New Roman" w:hAnsi="Times New Roman" w:cs="Times New Roman"/>
          <w:spacing w:val="1"/>
        </w:rPr>
        <w:t xml:space="preserve"> </w:t>
      </w:r>
      <w:r w:rsidRPr="005935A6">
        <w:rPr>
          <w:rFonts w:ascii="Times New Roman" w:hAnsi="Times New Roman" w:cs="Times New Roman"/>
        </w:rPr>
        <w:t>obrigatoriamente,</w:t>
      </w:r>
      <w:r w:rsidRPr="005935A6">
        <w:rPr>
          <w:rFonts w:ascii="Times New Roman" w:hAnsi="Times New Roman" w:cs="Times New Roman"/>
          <w:spacing w:val="1"/>
        </w:rPr>
        <w:t xml:space="preserve"> </w:t>
      </w:r>
      <w:r w:rsidRPr="005935A6">
        <w:rPr>
          <w:rFonts w:ascii="Times New Roman" w:hAnsi="Times New Roman" w:cs="Times New Roman"/>
        </w:rPr>
        <w:t>este</w:t>
      </w:r>
      <w:r w:rsidRPr="005935A6">
        <w:rPr>
          <w:rFonts w:ascii="Times New Roman" w:hAnsi="Times New Roman" w:cs="Times New Roman"/>
          <w:spacing w:val="1"/>
        </w:rPr>
        <w:t xml:space="preserve"> </w:t>
      </w:r>
      <w:r w:rsidRPr="005935A6">
        <w:rPr>
          <w:rFonts w:ascii="Times New Roman" w:hAnsi="Times New Roman" w:cs="Times New Roman"/>
        </w:rPr>
        <w:t>percentual</w:t>
      </w:r>
      <w:r w:rsidRPr="005935A6">
        <w:rPr>
          <w:rFonts w:ascii="Times New Roman" w:hAnsi="Times New Roman" w:cs="Times New Roman"/>
          <w:spacing w:val="1"/>
        </w:rPr>
        <w:t xml:space="preserve"> </w:t>
      </w:r>
      <w:r w:rsidRPr="005935A6">
        <w:rPr>
          <w:rFonts w:ascii="Times New Roman" w:hAnsi="Times New Roman" w:cs="Times New Roman"/>
        </w:rPr>
        <w:t>do</w:t>
      </w:r>
      <w:r w:rsidRPr="005935A6">
        <w:rPr>
          <w:rFonts w:ascii="Times New Roman" w:hAnsi="Times New Roman" w:cs="Times New Roman"/>
          <w:spacing w:val="1"/>
        </w:rPr>
        <w:t xml:space="preserve"> </w:t>
      </w:r>
      <w:r w:rsidRPr="005935A6">
        <w:rPr>
          <w:rFonts w:ascii="Times New Roman" w:hAnsi="Times New Roman" w:cs="Times New Roman"/>
        </w:rPr>
        <w:t>Grupo</w:t>
      </w:r>
      <w:r w:rsidRPr="005935A6">
        <w:rPr>
          <w:rFonts w:ascii="Times New Roman" w:hAnsi="Times New Roman" w:cs="Times New Roman"/>
          <w:spacing w:val="1"/>
        </w:rPr>
        <w:t xml:space="preserve"> </w:t>
      </w:r>
      <w:r w:rsidR="00DC58E7">
        <w:rPr>
          <w:rFonts w:ascii="Times New Roman" w:hAnsi="Times New Roman" w:cs="Times New Roman"/>
        </w:rPr>
        <w:t>2</w:t>
      </w:r>
      <w:r w:rsidRPr="005935A6">
        <w:rPr>
          <w:rFonts w:ascii="Times New Roman" w:hAnsi="Times New Roman" w:cs="Times New Roman"/>
        </w:rPr>
        <w:t>,</w:t>
      </w:r>
      <w:r w:rsidRPr="005935A6">
        <w:rPr>
          <w:rFonts w:ascii="Times New Roman" w:hAnsi="Times New Roman" w:cs="Times New Roman"/>
          <w:spacing w:val="1"/>
        </w:rPr>
        <w:t xml:space="preserve"> </w:t>
      </w:r>
      <w:r w:rsidRPr="005935A6">
        <w:rPr>
          <w:rFonts w:ascii="Times New Roman" w:hAnsi="Times New Roman" w:cs="Times New Roman"/>
        </w:rPr>
        <w:t>adaptando</w:t>
      </w:r>
      <w:r w:rsidRPr="005935A6">
        <w:rPr>
          <w:rFonts w:ascii="Times New Roman" w:hAnsi="Times New Roman" w:cs="Times New Roman"/>
          <w:spacing w:val="1"/>
        </w:rPr>
        <w:t xml:space="preserve"> </w:t>
      </w:r>
      <w:r w:rsidRPr="005935A6">
        <w:rPr>
          <w:rFonts w:ascii="Times New Roman" w:hAnsi="Times New Roman" w:cs="Times New Roman"/>
        </w:rPr>
        <w:t>a</w:t>
      </w:r>
      <w:r w:rsidRPr="005935A6">
        <w:rPr>
          <w:rFonts w:ascii="Times New Roman" w:hAnsi="Times New Roman" w:cs="Times New Roman"/>
          <w:spacing w:val="1"/>
        </w:rPr>
        <w:t xml:space="preserve"> </w:t>
      </w:r>
      <w:r w:rsidRPr="005935A6">
        <w:rPr>
          <w:rFonts w:ascii="Times New Roman" w:hAnsi="Times New Roman" w:cs="Times New Roman"/>
        </w:rPr>
        <w:t>Planilha</w:t>
      </w:r>
      <w:r w:rsidRPr="005935A6">
        <w:rPr>
          <w:rFonts w:ascii="Times New Roman" w:hAnsi="Times New Roman" w:cs="Times New Roman"/>
          <w:spacing w:val="1"/>
        </w:rPr>
        <w:t xml:space="preserve"> </w:t>
      </w:r>
      <w:r w:rsidRPr="005935A6">
        <w:rPr>
          <w:rFonts w:ascii="Times New Roman" w:hAnsi="Times New Roman" w:cs="Times New Roman"/>
        </w:rPr>
        <w:t>Estimativa de Custos e Composição de Preços à realidade tributária da Licitante, sob</w:t>
      </w:r>
      <w:r w:rsidRPr="005935A6">
        <w:rPr>
          <w:rFonts w:ascii="Times New Roman" w:hAnsi="Times New Roman" w:cs="Times New Roman"/>
          <w:spacing w:val="1"/>
        </w:rPr>
        <w:t xml:space="preserve"> </w:t>
      </w:r>
      <w:r w:rsidRPr="005935A6">
        <w:rPr>
          <w:rFonts w:ascii="Times New Roman" w:hAnsi="Times New Roman" w:cs="Times New Roman"/>
        </w:rPr>
        <w:t>pena</w:t>
      </w:r>
      <w:r w:rsidRPr="005935A6">
        <w:rPr>
          <w:rFonts w:ascii="Times New Roman" w:hAnsi="Times New Roman" w:cs="Times New Roman"/>
          <w:spacing w:val="-3"/>
        </w:rPr>
        <w:t xml:space="preserve"> </w:t>
      </w:r>
      <w:r w:rsidRPr="005935A6">
        <w:rPr>
          <w:rFonts w:ascii="Times New Roman" w:hAnsi="Times New Roman" w:cs="Times New Roman"/>
        </w:rPr>
        <w:t>de</w:t>
      </w:r>
      <w:r w:rsidRPr="005935A6">
        <w:rPr>
          <w:rFonts w:ascii="Times New Roman" w:hAnsi="Times New Roman" w:cs="Times New Roman"/>
          <w:spacing w:val="-1"/>
        </w:rPr>
        <w:t xml:space="preserve"> </w:t>
      </w:r>
      <w:r w:rsidRPr="005935A6">
        <w:rPr>
          <w:rFonts w:ascii="Times New Roman" w:hAnsi="Times New Roman" w:cs="Times New Roman"/>
        </w:rPr>
        <w:t>desclassificação</w:t>
      </w:r>
      <w:r w:rsidRPr="005935A6">
        <w:rPr>
          <w:rFonts w:ascii="Times New Roman" w:hAnsi="Times New Roman" w:cs="Times New Roman"/>
          <w:spacing w:val="-1"/>
        </w:rPr>
        <w:t xml:space="preserve"> </w:t>
      </w:r>
      <w:r w:rsidRPr="005935A6">
        <w:rPr>
          <w:rFonts w:ascii="Times New Roman" w:hAnsi="Times New Roman" w:cs="Times New Roman"/>
        </w:rPr>
        <w:t>da</w:t>
      </w:r>
      <w:r w:rsidRPr="005935A6">
        <w:rPr>
          <w:rFonts w:ascii="Times New Roman" w:hAnsi="Times New Roman" w:cs="Times New Roman"/>
          <w:spacing w:val="1"/>
        </w:rPr>
        <w:t xml:space="preserve"> </w:t>
      </w:r>
      <w:r w:rsidRPr="005935A6">
        <w:rPr>
          <w:rFonts w:ascii="Times New Roman" w:hAnsi="Times New Roman" w:cs="Times New Roman"/>
        </w:rPr>
        <w:t>proposta.</w:t>
      </w:r>
    </w:p>
    <w:p w14:paraId="7A24C835" w14:textId="77777777" w:rsidR="00640920" w:rsidRPr="005935A6" w:rsidRDefault="00640920" w:rsidP="00904A85">
      <w:pPr>
        <w:pStyle w:val="Corpodetexto"/>
        <w:spacing w:line="276" w:lineRule="auto"/>
        <w:jc w:val="both"/>
        <w:rPr>
          <w:rFonts w:ascii="Times New Roman" w:hAnsi="Times New Roman" w:cs="Times New Roman"/>
        </w:rPr>
      </w:pPr>
    </w:p>
    <w:p w14:paraId="70219FF9" w14:textId="77777777" w:rsidR="00640920" w:rsidRPr="005935A6" w:rsidRDefault="00640920" w:rsidP="00183BBA">
      <w:pPr>
        <w:pStyle w:val="Corpodetexto"/>
        <w:spacing w:line="276" w:lineRule="auto"/>
        <w:jc w:val="both"/>
        <w:rPr>
          <w:rFonts w:ascii="Times New Roman" w:hAnsi="Times New Roman" w:cs="Times New Roman"/>
        </w:rPr>
      </w:pPr>
      <w:r w:rsidRPr="005935A6">
        <w:rPr>
          <w:rFonts w:ascii="Times New Roman" w:hAnsi="Times New Roman" w:cs="Times New Roman"/>
          <w:b/>
        </w:rPr>
        <w:t xml:space="preserve">SUBGRUPO 2.2 - 13º Salário e Adicional de Férias: </w:t>
      </w:r>
      <w:r w:rsidRPr="005935A6">
        <w:rPr>
          <w:rFonts w:ascii="Times New Roman" w:hAnsi="Times New Roman" w:cs="Times New Roman"/>
        </w:rPr>
        <w:t xml:space="preserve">corresponde aos </w:t>
      </w:r>
      <w:r w:rsidR="00131CCA" w:rsidRPr="005935A6">
        <w:rPr>
          <w:rFonts w:ascii="Times New Roman" w:hAnsi="Times New Roman" w:cs="Times New Roman"/>
        </w:rPr>
        <w:t>custos com 13º Salário e Adional de Férias dos empregados, alem da incidência dos Encargos Sociais Básicos sobre 13º salário e férias</w:t>
      </w:r>
      <w:r w:rsidRPr="005935A6">
        <w:rPr>
          <w:rFonts w:ascii="Times New Roman" w:hAnsi="Times New Roman" w:cs="Times New Roman"/>
        </w:rPr>
        <w:t>,</w:t>
      </w:r>
      <w:r w:rsidRPr="005935A6">
        <w:rPr>
          <w:rFonts w:ascii="Times New Roman" w:hAnsi="Times New Roman" w:cs="Times New Roman"/>
          <w:spacing w:val="1"/>
        </w:rPr>
        <w:t xml:space="preserve"> </w:t>
      </w:r>
      <w:r w:rsidRPr="005935A6">
        <w:rPr>
          <w:rFonts w:ascii="Times New Roman" w:hAnsi="Times New Roman" w:cs="Times New Roman"/>
        </w:rPr>
        <w:t>cujos</w:t>
      </w:r>
      <w:r w:rsidRPr="005935A6">
        <w:rPr>
          <w:rFonts w:ascii="Times New Roman" w:hAnsi="Times New Roman" w:cs="Times New Roman"/>
          <w:spacing w:val="1"/>
        </w:rPr>
        <w:t xml:space="preserve"> </w:t>
      </w:r>
      <w:r w:rsidRPr="005935A6">
        <w:rPr>
          <w:rFonts w:ascii="Times New Roman" w:hAnsi="Times New Roman" w:cs="Times New Roman"/>
        </w:rPr>
        <w:t>percentuais</w:t>
      </w:r>
      <w:r w:rsidRPr="005935A6">
        <w:rPr>
          <w:rFonts w:ascii="Times New Roman" w:hAnsi="Times New Roman" w:cs="Times New Roman"/>
          <w:spacing w:val="1"/>
        </w:rPr>
        <w:t xml:space="preserve"> </w:t>
      </w:r>
      <w:r w:rsidRPr="005935A6">
        <w:rPr>
          <w:rFonts w:ascii="Times New Roman" w:hAnsi="Times New Roman" w:cs="Times New Roman"/>
        </w:rPr>
        <w:t>incidirão</w:t>
      </w:r>
      <w:r w:rsidRPr="005935A6">
        <w:rPr>
          <w:rFonts w:ascii="Times New Roman" w:hAnsi="Times New Roman" w:cs="Times New Roman"/>
          <w:spacing w:val="1"/>
        </w:rPr>
        <w:t xml:space="preserve"> </w:t>
      </w:r>
      <w:r w:rsidRPr="005935A6">
        <w:rPr>
          <w:rFonts w:ascii="Times New Roman" w:hAnsi="Times New Roman" w:cs="Times New Roman"/>
        </w:rPr>
        <w:t>sobre</w:t>
      </w:r>
      <w:r w:rsidRPr="005935A6">
        <w:rPr>
          <w:rFonts w:ascii="Times New Roman" w:hAnsi="Times New Roman" w:cs="Times New Roman"/>
          <w:spacing w:val="1"/>
        </w:rPr>
        <w:t xml:space="preserve"> </w:t>
      </w:r>
      <w:r w:rsidRPr="005935A6">
        <w:rPr>
          <w:rFonts w:ascii="Times New Roman" w:hAnsi="Times New Roman" w:cs="Times New Roman"/>
        </w:rPr>
        <w:t>o</w:t>
      </w:r>
      <w:r w:rsidRPr="005935A6">
        <w:rPr>
          <w:rFonts w:ascii="Times New Roman" w:hAnsi="Times New Roman" w:cs="Times New Roman"/>
          <w:spacing w:val="1"/>
        </w:rPr>
        <w:t xml:space="preserve"> </w:t>
      </w:r>
      <w:r w:rsidRPr="005935A6">
        <w:rPr>
          <w:rFonts w:ascii="Times New Roman" w:hAnsi="Times New Roman" w:cs="Times New Roman"/>
        </w:rPr>
        <w:t>total</w:t>
      </w:r>
      <w:r w:rsidRPr="005935A6">
        <w:rPr>
          <w:rFonts w:ascii="Times New Roman" w:hAnsi="Times New Roman" w:cs="Times New Roman"/>
          <w:spacing w:val="1"/>
        </w:rPr>
        <w:t xml:space="preserve"> </w:t>
      </w:r>
      <w:r w:rsidRPr="005935A6">
        <w:rPr>
          <w:rFonts w:ascii="Times New Roman" w:hAnsi="Times New Roman" w:cs="Times New Roman"/>
        </w:rPr>
        <w:t>do</w:t>
      </w:r>
      <w:r w:rsidRPr="005935A6">
        <w:rPr>
          <w:rFonts w:ascii="Times New Roman" w:hAnsi="Times New Roman" w:cs="Times New Roman"/>
          <w:spacing w:val="1"/>
        </w:rPr>
        <w:t xml:space="preserve"> </w:t>
      </w:r>
      <w:r w:rsidRPr="005935A6">
        <w:rPr>
          <w:rFonts w:ascii="Times New Roman" w:hAnsi="Times New Roman" w:cs="Times New Roman"/>
        </w:rPr>
        <w:t>GRUPO</w:t>
      </w:r>
      <w:r w:rsidRPr="005935A6">
        <w:rPr>
          <w:rFonts w:ascii="Times New Roman" w:hAnsi="Times New Roman" w:cs="Times New Roman"/>
          <w:spacing w:val="1"/>
        </w:rPr>
        <w:t xml:space="preserve"> 1 </w:t>
      </w:r>
      <w:r w:rsidRPr="005935A6">
        <w:rPr>
          <w:rFonts w:ascii="Times New Roman" w:hAnsi="Times New Roman" w:cs="Times New Roman"/>
        </w:rPr>
        <w:t>–</w:t>
      </w:r>
      <w:r w:rsidRPr="005935A6">
        <w:rPr>
          <w:rFonts w:ascii="Times New Roman" w:hAnsi="Times New Roman" w:cs="Times New Roman"/>
          <w:spacing w:val="1"/>
        </w:rPr>
        <w:t xml:space="preserve"> </w:t>
      </w:r>
      <w:r w:rsidRPr="005935A6">
        <w:rPr>
          <w:rFonts w:ascii="Times New Roman" w:hAnsi="Times New Roman" w:cs="Times New Roman"/>
        </w:rPr>
        <w:t>REMUNERAÇÃO.</w:t>
      </w:r>
    </w:p>
    <w:p w14:paraId="55030413" w14:textId="77777777" w:rsidR="00131CCA" w:rsidRPr="005935A6" w:rsidRDefault="00131CCA" w:rsidP="00904A85">
      <w:pPr>
        <w:pStyle w:val="Corpodetexto"/>
        <w:spacing w:line="276" w:lineRule="auto"/>
        <w:jc w:val="both"/>
        <w:rPr>
          <w:rFonts w:ascii="Times New Roman" w:hAnsi="Times New Roman" w:cs="Times New Roman"/>
        </w:rPr>
      </w:pPr>
    </w:p>
    <w:p w14:paraId="6FC0270A" w14:textId="77777777" w:rsidR="0062271E" w:rsidRPr="005935A6" w:rsidRDefault="00131CCA" w:rsidP="00183BBA">
      <w:pPr>
        <w:pStyle w:val="Corpodetexto"/>
        <w:spacing w:line="276" w:lineRule="auto"/>
        <w:jc w:val="both"/>
        <w:rPr>
          <w:rFonts w:ascii="Times New Roman" w:hAnsi="Times New Roman" w:cs="Times New Roman"/>
        </w:rPr>
      </w:pPr>
      <w:r w:rsidRPr="005935A6">
        <w:rPr>
          <w:rFonts w:ascii="Times New Roman" w:hAnsi="Times New Roman" w:cs="Times New Roman"/>
          <w:b/>
        </w:rPr>
        <w:t xml:space="preserve">SUBGRUPO 2.3 - Benefícios Mensais e Diários: </w:t>
      </w:r>
      <w:r w:rsidR="00640920" w:rsidRPr="005935A6">
        <w:rPr>
          <w:rFonts w:ascii="Times New Roman" w:hAnsi="Times New Roman" w:cs="Times New Roman"/>
        </w:rPr>
        <w:t>engloba</w:t>
      </w:r>
      <w:r w:rsidR="00640920" w:rsidRPr="005935A6">
        <w:rPr>
          <w:rFonts w:ascii="Times New Roman" w:hAnsi="Times New Roman" w:cs="Times New Roman"/>
          <w:spacing w:val="-7"/>
        </w:rPr>
        <w:t xml:space="preserve"> </w:t>
      </w:r>
      <w:r w:rsidR="00640920" w:rsidRPr="005935A6">
        <w:rPr>
          <w:rFonts w:ascii="Times New Roman" w:hAnsi="Times New Roman" w:cs="Times New Roman"/>
        </w:rPr>
        <w:t>despesas</w:t>
      </w:r>
      <w:r w:rsidR="00640920" w:rsidRPr="005935A6">
        <w:rPr>
          <w:rFonts w:ascii="Times New Roman" w:hAnsi="Times New Roman" w:cs="Times New Roman"/>
          <w:spacing w:val="-5"/>
        </w:rPr>
        <w:t xml:space="preserve"> </w:t>
      </w:r>
      <w:r w:rsidR="00640920" w:rsidRPr="005935A6">
        <w:rPr>
          <w:rFonts w:ascii="Times New Roman" w:hAnsi="Times New Roman" w:cs="Times New Roman"/>
        </w:rPr>
        <w:t>com</w:t>
      </w:r>
      <w:r w:rsidR="00640920" w:rsidRPr="005935A6">
        <w:rPr>
          <w:rFonts w:ascii="Times New Roman" w:hAnsi="Times New Roman" w:cs="Times New Roman"/>
          <w:spacing w:val="-7"/>
        </w:rPr>
        <w:t xml:space="preserve"> </w:t>
      </w:r>
      <w:r w:rsidR="00640920" w:rsidRPr="005935A6">
        <w:rPr>
          <w:rFonts w:ascii="Times New Roman" w:hAnsi="Times New Roman" w:cs="Times New Roman"/>
        </w:rPr>
        <w:t>vale-</w:t>
      </w:r>
      <w:r w:rsidR="00640920" w:rsidRPr="005935A6">
        <w:rPr>
          <w:rFonts w:ascii="Times New Roman" w:hAnsi="Times New Roman" w:cs="Times New Roman"/>
          <w:spacing w:val="-52"/>
        </w:rPr>
        <w:t xml:space="preserve"> </w:t>
      </w:r>
      <w:r w:rsidR="00640920" w:rsidRPr="005935A6">
        <w:rPr>
          <w:rFonts w:ascii="Times New Roman" w:hAnsi="Times New Roman" w:cs="Times New Roman"/>
        </w:rPr>
        <w:t>transporte</w:t>
      </w:r>
      <w:r w:rsidRPr="005935A6">
        <w:rPr>
          <w:rFonts w:ascii="Times New Roman" w:hAnsi="Times New Roman" w:cs="Times New Roman"/>
        </w:rPr>
        <w:t xml:space="preserve"> e sua dedução</w:t>
      </w:r>
      <w:r w:rsidR="00640920" w:rsidRPr="005935A6">
        <w:rPr>
          <w:rFonts w:ascii="Times New Roman" w:hAnsi="Times New Roman" w:cs="Times New Roman"/>
        </w:rPr>
        <w:t>,</w:t>
      </w:r>
      <w:r w:rsidRPr="005935A6">
        <w:rPr>
          <w:rFonts w:ascii="Times New Roman" w:hAnsi="Times New Roman" w:cs="Times New Roman"/>
        </w:rPr>
        <w:t xml:space="preserve"> au</w:t>
      </w:r>
      <w:r w:rsidR="0062271E" w:rsidRPr="005935A6">
        <w:rPr>
          <w:rFonts w:ascii="Times New Roman" w:hAnsi="Times New Roman" w:cs="Times New Roman"/>
        </w:rPr>
        <w:t xml:space="preserve">xílio-alimentação e sua dedução e quaisquer </w:t>
      </w:r>
      <w:r w:rsidR="00640920" w:rsidRPr="005935A6">
        <w:rPr>
          <w:rFonts w:ascii="Times New Roman" w:hAnsi="Times New Roman" w:cs="Times New Roman"/>
          <w:spacing w:val="1"/>
        </w:rPr>
        <w:t xml:space="preserve"> </w:t>
      </w:r>
      <w:r w:rsidR="00411AF0" w:rsidRPr="005935A6">
        <w:rPr>
          <w:rFonts w:ascii="Times New Roman" w:hAnsi="Times New Roman" w:cs="Times New Roman"/>
        </w:rPr>
        <w:t xml:space="preserve">outras despesas adicionais decorrentes de lei, convenção, dissídio ou acordo coletivo, vigentes na data da apresentação da proposta comercial tais como  </w:t>
      </w:r>
      <w:r w:rsidR="00640920" w:rsidRPr="005935A6">
        <w:rPr>
          <w:rFonts w:ascii="Times New Roman" w:hAnsi="Times New Roman" w:cs="Times New Roman"/>
        </w:rPr>
        <w:t>PAF,</w:t>
      </w:r>
      <w:r w:rsidR="00640920" w:rsidRPr="005935A6">
        <w:rPr>
          <w:rFonts w:ascii="Times New Roman" w:hAnsi="Times New Roman" w:cs="Times New Roman"/>
          <w:spacing w:val="1"/>
        </w:rPr>
        <w:t xml:space="preserve"> </w:t>
      </w:r>
      <w:r w:rsidR="00640920" w:rsidRPr="005935A6">
        <w:rPr>
          <w:rFonts w:ascii="Times New Roman" w:hAnsi="Times New Roman" w:cs="Times New Roman"/>
        </w:rPr>
        <w:t>Programa</w:t>
      </w:r>
      <w:r w:rsidR="00640920" w:rsidRPr="005935A6">
        <w:rPr>
          <w:rFonts w:ascii="Times New Roman" w:hAnsi="Times New Roman" w:cs="Times New Roman"/>
          <w:spacing w:val="1"/>
        </w:rPr>
        <w:t xml:space="preserve"> </w:t>
      </w:r>
      <w:r w:rsidR="00640920" w:rsidRPr="005935A6">
        <w:rPr>
          <w:rFonts w:ascii="Times New Roman" w:hAnsi="Times New Roman" w:cs="Times New Roman"/>
        </w:rPr>
        <w:t>de</w:t>
      </w:r>
      <w:r w:rsidR="00640920" w:rsidRPr="005935A6">
        <w:rPr>
          <w:rFonts w:ascii="Times New Roman" w:hAnsi="Times New Roman" w:cs="Times New Roman"/>
          <w:spacing w:val="1"/>
        </w:rPr>
        <w:t xml:space="preserve"> </w:t>
      </w:r>
      <w:r w:rsidR="00640920" w:rsidRPr="005935A6">
        <w:rPr>
          <w:rFonts w:ascii="Times New Roman" w:hAnsi="Times New Roman" w:cs="Times New Roman"/>
        </w:rPr>
        <w:t>Assistência</w:t>
      </w:r>
      <w:r w:rsidR="00640920" w:rsidRPr="005935A6">
        <w:rPr>
          <w:rFonts w:ascii="Times New Roman" w:hAnsi="Times New Roman" w:cs="Times New Roman"/>
          <w:spacing w:val="1"/>
        </w:rPr>
        <w:t xml:space="preserve"> </w:t>
      </w:r>
      <w:r w:rsidR="00640920" w:rsidRPr="005935A6">
        <w:rPr>
          <w:rFonts w:ascii="Times New Roman" w:hAnsi="Times New Roman" w:cs="Times New Roman"/>
        </w:rPr>
        <w:t>Odontológica,</w:t>
      </w:r>
      <w:r w:rsidR="00640920" w:rsidRPr="005935A6">
        <w:rPr>
          <w:rFonts w:ascii="Times New Roman" w:hAnsi="Times New Roman" w:cs="Times New Roman"/>
          <w:spacing w:val="1"/>
        </w:rPr>
        <w:t xml:space="preserve"> </w:t>
      </w:r>
      <w:r w:rsidR="00640920" w:rsidRPr="005935A6">
        <w:rPr>
          <w:rFonts w:ascii="Times New Roman" w:hAnsi="Times New Roman" w:cs="Times New Roman"/>
        </w:rPr>
        <w:t>Seguro</w:t>
      </w:r>
      <w:r w:rsidR="00640920" w:rsidRPr="005935A6">
        <w:rPr>
          <w:rFonts w:ascii="Times New Roman" w:hAnsi="Times New Roman" w:cs="Times New Roman"/>
          <w:spacing w:val="1"/>
        </w:rPr>
        <w:t xml:space="preserve"> </w:t>
      </w:r>
      <w:r w:rsidR="00640920" w:rsidRPr="005935A6">
        <w:rPr>
          <w:rFonts w:ascii="Times New Roman" w:hAnsi="Times New Roman" w:cs="Times New Roman"/>
        </w:rPr>
        <w:t>de</w:t>
      </w:r>
      <w:r w:rsidR="00640920" w:rsidRPr="005935A6">
        <w:rPr>
          <w:rFonts w:ascii="Times New Roman" w:hAnsi="Times New Roman" w:cs="Times New Roman"/>
          <w:spacing w:val="1"/>
        </w:rPr>
        <w:t xml:space="preserve"> </w:t>
      </w:r>
      <w:r w:rsidR="00640920" w:rsidRPr="005935A6">
        <w:rPr>
          <w:rFonts w:ascii="Times New Roman" w:hAnsi="Times New Roman" w:cs="Times New Roman"/>
        </w:rPr>
        <w:t>Vida</w:t>
      </w:r>
      <w:r w:rsidR="00640920" w:rsidRPr="005935A6">
        <w:rPr>
          <w:rFonts w:ascii="Times New Roman" w:hAnsi="Times New Roman" w:cs="Times New Roman"/>
          <w:spacing w:val="1"/>
        </w:rPr>
        <w:t xml:space="preserve"> </w:t>
      </w:r>
      <w:r w:rsidR="00640920" w:rsidRPr="005935A6">
        <w:rPr>
          <w:rFonts w:ascii="Times New Roman" w:hAnsi="Times New Roman" w:cs="Times New Roman"/>
        </w:rPr>
        <w:t>em</w:t>
      </w:r>
      <w:r w:rsidR="00640920" w:rsidRPr="005935A6">
        <w:rPr>
          <w:rFonts w:ascii="Times New Roman" w:hAnsi="Times New Roman" w:cs="Times New Roman"/>
          <w:spacing w:val="1"/>
        </w:rPr>
        <w:t xml:space="preserve"> </w:t>
      </w:r>
      <w:r w:rsidR="00640920" w:rsidRPr="005935A6">
        <w:rPr>
          <w:rFonts w:ascii="Times New Roman" w:hAnsi="Times New Roman" w:cs="Times New Roman"/>
        </w:rPr>
        <w:t>Grupo,</w:t>
      </w:r>
      <w:r w:rsidR="00640920" w:rsidRPr="005935A6">
        <w:rPr>
          <w:rFonts w:ascii="Times New Roman" w:hAnsi="Times New Roman" w:cs="Times New Roman"/>
          <w:spacing w:val="1"/>
        </w:rPr>
        <w:t xml:space="preserve"> </w:t>
      </w:r>
      <w:r w:rsidR="0062271E" w:rsidRPr="005935A6">
        <w:rPr>
          <w:rFonts w:ascii="Times New Roman" w:hAnsi="Times New Roman" w:cs="Times New Roman"/>
        </w:rPr>
        <w:t>auxílio creche, auxílio saúde, cesta básica, e</w:t>
      </w:r>
      <w:r w:rsidR="00411AF0" w:rsidRPr="005935A6">
        <w:rPr>
          <w:rFonts w:ascii="Times New Roman" w:hAnsi="Times New Roman" w:cs="Times New Roman"/>
        </w:rPr>
        <w:t xml:space="preserve"> afins.</w:t>
      </w:r>
      <w:r w:rsidR="0062271E" w:rsidRPr="005935A6">
        <w:rPr>
          <w:rFonts w:ascii="Times New Roman" w:hAnsi="Times New Roman" w:cs="Times New Roman"/>
        </w:rPr>
        <w:t xml:space="preserve"> </w:t>
      </w:r>
    </w:p>
    <w:p w14:paraId="39A6982E" w14:textId="77777777" w:rsidR="00640920" w:rsidRPr="005935A6" w:rsidRDefault="00640920" w:rsidP="00904A85">
      <w:pPr>
        <w:pStyle w:val="Corpodetexto"/>
        <w:spacing w:line="276" w:lineRule="auto"/>
        <w:jc w:val="both"/>
        <w:rPr>
          <w:rFonts w:ascii="Times New Roman" w:hAnsi="Times New Roman" w:cs="Times New Roman"/>
        </w:rPr>
      </w:pPr>
    </w:p>
    <w:p w14:paraId="4728E5C4" w14:textId="77777777" w:rsidR="00A029ED" w:rsidRPr="005935A6" w:rsidRDefault="00A029ED" w:rsidP="00904A85">
      <w:pPr>
        <w:pStyle w:val="Corpodetexto"/>
        <w:spacing w:line="276" w:lineRule="auto"/>
        <w:jc w:val="both"/>
        <w:rPr>
          <w:rFonts w:ascii="Times New Roman" w:hAnsi="Times New Roman" w:cs="Times New Roman"/>
        </w:rPr>
      </w:pPr>
      <w:r w:rsidRPr="005935A6">
        <w:rPr>
          <w:rFonts w:ascii="Times New Roman" w:hAnsi="Times New Roman" w:cs="Times New Roman"/>
          <w:b/>
        </w:rPr>
        <w:t xml:space="preserve">GRUPO 3 - PROVISÃO PARA RESCISÃO: </w:t>
      </w:r>
      <w:r w:rsidRPr="005935A6">
        <w:rPr>
          <w:rFonts w:ascii="Times New Roman" w:hAnsi="Times New Roman" w:cs="Times New Roman"/>
        </w:rPr>
        <w:t>corresponde</w:t>
      </w:r>
      <w:r w:rsidRPr="005935A6">
        <w:rPr>
          <w:rFonts w:ascii="Times New Roman" w:hAnsi="Times New Roman" w:cs="Times New Roman"/>
          <w:spacing w:val="1"/>
        </w:rPr>
        <w:t xml:space="preserve"> </w:t>
      </w:r>
      <w:r w:rsidRPr="005935A6">
        <w:rPr>
          <w:rFonts w:ascii="Times New Roman" w:hAnsi="Times New Roman" w:cs="Times New Roman"/>
        </w:rPr>
        <w:t>a</w:t>
      </w:r>
      <w:r w:rsidRPr="005935A6">
        <w:rPr>
          <w:rFonts w:ascii="Times New Roman" w:hAnsi="Times New Roman" w:cs="Times New Roman"/>
          <w:spacing w:val="1"/>
        </w:rPr>
        <w:t xml:space="preserve"> </w:t>
      </w:r>
      <w:r w:rsidRPr="005935A6">
        <w:rPr>
          <w:rFonts w:ascii="Times New Roman" w:hAnsi="Times New Roman" w:cs="Times New Roman"/>
        </w:rPr>
        <w:t>aviso</w:t>
      </w:r>
      <w:r w:rsidRPr="005935A6">
        <w:rPr>
          <w:rFonts w:ascii="Times New Roman" w:hAnsi="Times New Roman" w:cs="Times New Roman"/>
          <w:spacing w:val="1"/>
        </w:rPr>
        <w:t xml:space="preserve"> </w:t>
      </w:r>
      <w:r w:rsidRPr="005935A6">
        <w:rPr>
          <w:rFonts w:ascii="Times New Roman" w:hAnsi="Times New Roman" w:cs="Times New Roman"/>
        </w:rPr>
        <w:t>prévio</w:t>
      </w:r>
      <w:r w:rsidRPr="005935A6">
        <w:rPr>
          <w:rFonts w:ascii="Times New Roman" w:hAnsi="Times New Roman" w:cs="Times New Roman"/>
          <w:spacing w:val="1"/>
        </w:rPr>
        <w:t xml:space="preserve"> trabalho e </w:t>
      </w:r>
      <w:r w:rsidRPr="005935A6">
        <w:rPr>
          <w:rFonts w:ascii="Times New Roman" w:hAnsi="Times New Roman" w:cs="Times New Roman"/>
        </w:rPr>
        <w:t>indenizado</w:t>
      </w:r>
      <w:r w:rsidRPr="005935A6">
        <w:rPr>
          <w:rFonts w:ascii="Times New Roman" w:hAnsi="Times New Roman" w:cs="Times New Roman"/>
          <w:spacing w:val="1"/>
        </w:rPr>
        <w:t xml:space="preserve">, além dos </w:t>
      </w:r>
      <w:r w:rsidRPr="005935A6">
        <w:rPr>
          <w:rFonts w:ascii="Times New Roman" w:hAnsi="Times New Roman" w:cs="Times New Roman"/>
        </w:rPr>
        <w:t>respectivos reflexos.</w:t>
      </w:r>
      <w:r w:rsidR="00183BBA">
        <w:rPr>
          <w:rFonts w:ascii="Times New Roman" w:hAnsi="Times New Roman" w:cs="Times New Roman"/>
        </w:rPr>
        <w:t xml:space="preserve"> </w:t>
      </w:r>
      <w:r w:rsidR="00F235E6" w:rsidRPr="005935A6">
        <w:rPr>
          <w:rFonts w:ascii="Times New Roman" w:hAnsi="Times New Roman" w:cs="Times New Roman"/>
        </w:rPr>
        <w:t xml:space="preserve">Para o Aviso Prévio Trabalhado foi considerada a </w:t>
      </w:r>
      <w:r w:rsidRPr="005935A6">
        <w:rPr>
          <w:rFonts w:ascii="Times New Roman" w:hAnsi="Times New Roman" w:cs="Times New Roman"/>
        </w:rPr>
        <w:t>demissão de 100% da m</w:t>
      </w:r>
      <w:r w:rsidR="00F235E6" w:rsidRPr="005935A6">
        <w:rPr>
          <w:rFonts w:ascii="Times New Roman" w:hAnsi="Times New Roman" w:cs="Times New Roman"/>
        </w:rPr>
        <w:t>ão de obra ao final do contrato.</w:t>
      </w:r>
      <w:r w:rsidR="00765949">
        <w:rPr>
          <w:rFonts w:ascii="Times New Roman" w:hAnsi="Times New Roman" w:cs="Times New Roman"/>
        </w:rPr>
        <w:t xml:space="preserve"> </w:t>
      </w:r>
      <w:r w:rsidR="00F235E6" w:rsidRPr="005935A6">
        <w:rPr>
          <w:rFonts w:ascii="Times New Roman" w:hAnsi="Times New Roman" w:cs="Times New Roman"/>
        </w:rPr>
        <w:t xml:space="preserve">Para o Aviso Prévio Indenizado foi considerada a taxa de rotatividade </w:t>
      </w:r>
      <w:r w:rsidR="00183BBA">
        <w:rPr>
          <w:rFonts w:ascii="Times New Roman" w:hAnsi="Times New Roman" w:cs="Times New Roman"/>
        </w:rPr>
        <w:t>que consta no quadro auxiliar na parte inferior de cada aba de cada cargo</w:t>
      </w:r>
      <w:r w:rsidR="00F235E6" w:rsidRPr="005935A6">
        <w:rPr>
          <w:rFonts w:ascii="Times New Roman" w:hAnsi="Times New Roman" w:cs="Times New Roman"/>
        </w:rPr>
        <w:t>.</w:t>
      </w:r>
    </w:p>
    <w:p w14:paraId="07036DDE" w14:textId="77777777" w:rsidR="00AE7F96" w:rsidRPr="005935A6" w:rsidRDefault="00AE7F96" w:rsidP="00904A85">
      <w:pPr>
        <w:pStyle w:val="Corpodetexto"/>
        <w:spacing w:line="276" w:lineRule="auto"/>
        <w:jc w:val="both"/>
        <w:rPr>
          <w:rFonts w:ascii="Times New Roman" w:hAnsi="Times New Roman" w:cs="Times New Roman"/>
        </w:rPr>
      </w:pPr>
    </w:p>
    <w:p w14:paraId="299A9313" w14:textId="77777777" w:rsidR="00183BBA" w:rsidRDefault="00183BBA" w:rsidP="00183BBA">
      <w:pPr>
        <w:pStyle w:val="Corpodetexto"/>
        <w:spacing w:line="276" w:lineRule="auto"/>
        <w:jc w:val="both"/>
        <w:rPr>
          <w:rFonts w:ascii="Times New Roman" w:hAnsi="Times New Roman" w:cs="Times New Roman"/>
          <w:b/>
        </w:rPr>
      </w:pPr>
      <w:r>
        <w:rPr>
          <w:rFonts w:ascii="Times New Roman" w:hAnsi="Times New Roman" w:cs="Times New Roman"/>
          <w:b/>
        </w:rPr>
        <w:t xml:space="preserve">GRUPO 4 - CUSTO DA REPOSIÇÃO DO PROFISSIONAL AUSENTE: </w:t>
      </w:r>
      <w:r w:rsidRPr="00183BBA">
        <w:rPr>
          <w:rFonts w:ascii="Times New Roman" w:hAnsi="Times New Roman" w:cs="Times New Roman"/>
        </w:rPr>
        <w:t>corresponde aos custos referentes aos substitutos em ausências legais. Os índices estatísticos referentes ao histórico deste tipo de contrato encontram-se no quadro auxiliar na parte inferior de cada aba de cada cargo.</w:t>
      </w:r>
    </w:p>
    <w:p w14:paraId="5AB3367F" w14:textId="59BF0925" w:rsidR="00724DC2" w:rsidRDefault="00183BBA" w:rsidP="00183BBA">
      <w:pPr>
        <w:pStyle w:val="Corpodetexto"/>
        <w:spacing w:line="276" w:lineRule="auto"/>
        <w:jc w:val="both"/>
        <w:rPr>
          <w:rFonts w:ascii="Times New Roman" w:hAnsi="Times New Roman" w:cs="Times New Roman"/>
        </w:rPr>
      </w:pPr>
      <w:r>
        <w:rPr>
          <w:rFonts w:ascii="Times New Roman" w:hAnsi="Times New Roman" w:cs="Times New Roman"/>
          <w:b/>
        </w:rPr>
        <w:br/>
      </w:r>
      <w:r w:rsidR="00F235E6" w:rsidRPr="00F64522">
        <w:rPr>
          <w:rFonts w:ascii="Times New Roman" w:hAnsi="Times New Roman" w:cs="Times New Roman"/>
          <w:b/>
        </w:rPr>
        <w:t xml:space="preserve">GRUPO </w:t>
      </w:r>
      <w:r w:rsidRPr="00F64522">
        <w:rPr>
          <w:rFonts w:ascii="Times New Roman" w:hAnsi="Times New Roman" w:cs="Times New Roman"/>
          <w:b/>
        </w:rPr>
        <w:t>5</w:t>
      </w:r>
      <w:r w:rsidR="00F235E6" w:rsidRPr="00F64522">
        <w:rPr>
          <w:rFonts w:ascii="Times New Roman" w:hAnsi="Times New Roman" w:cs="Times New Roman"/>
          <w:b/>
        </w:rPr>
        <w:t xml:space="preserve"> - </w:t>
      </w:r>
      <w:r w:rsidR="003C1B92">
        <w:rPr>
          <w:rFonts w:ascii="Times New Roman" w:hAnsi="Times New Roman" w:cs="Times New Roman"/>
          <w:b/>
        </w:rPr>
        <w:t>UNIFORME</w:t>
      </w:r>
      <w:r w:rsidR="00F235E6" w:rsidRPr="00F64522">
        <w:rPr>
          <w:rFonts w:ascii="Times New Roman" w:hAnsi="Times New Roman" w:cs="Times New Roman"/>
          <w:b/>
        </w:rPr>
        <w:t xml:space="preserve">: </w:t>
      </w:r>
      <w:r w:rsidR="00F235E6" w:rsidRPr="00F64522">
        <w:rPr>
          <w:rFonts w:ascii="Times New Roman" w:hAnsi="Times New Roman" w:cs="Times New Roman"/>
        </w:rPr>
        <w:t xml:space="preserve">corresponde aos custos com uniformes. </w:t>
      </w:r>
      <w:r w:rsidR="00F64522" w:rsidRPr="00F64522">
        <w:rPr>
          <w:rFonts w:ascii="Times New Roman" w:hAnsi="Times New Roman" w:cs="Times New Roman"/>
        </w:rPr>
        <w:t>Estes custos devem ser preenchidos na aba “Preenchimento”</w:t>
      </w:r>
      <w:r w:rsidR="00F42211" w:rsidRPr="00F64522">
        <w:rPr>
          <w:rFonts w:ascii="Times New Roman" w:hAnsi="Times New Roman" w:cs="Times New Roman"/>
        </w:rPr>
        <w:t>, de modo que haverá a referência automática para planilha de cargos.</w:t>
      </w:r>
      <w:r w:rsidR="00724DC2">
        <w:rPr>
          <w:rFonts w:ascii="Times New Roman" w:hAnsi="Times New Roman" w:cs="Times New Roman"/>
        </w:rPr>
        <w:t xml:space="preserve"> O preenchimento dos valores nas células em amarelo na aba “Preenchimento” refere-se ao custo de cada KIT, que comporá o custo mensal máximo da estimativa de custos. Os itens componentes dos KITs estão na aba “</w:t>
      </w:r>
      <w:r w:rsidR="003C1B92">
        <w:rPr>
          <w:rFonts w:ascii="Times New Roman" w:hAnsi="Times New Roman" w:cs="Times New Roman"/>
        </w:rPr>
        <w:t>Uniforme</w:t>
      </w:r>
      <w:r w:rsidR="00724DC2">
        <w:rPr>
          <w:rFonts w:ascii="Times New Roman" w:hAnsi="Times New Roman" w:cs="Times New Roman"/>
        </w:rPr>
        <w:t>”. O valor real será pago no faturamento mediante entrega.</w:t>
      </w:r>
    </w:p>
    <w:p w14:paraId="283E896B" w14:textId="77777777" w:rsidR="00724DC2" w:rsidRDefault="00724DC2" w:rsidP="00183BBA">
      <w:pPr>
        <w:pStyle w:val="Corpodetexto"/>
        <w:spacing w:line="276" w:lineRule="auto"/>
        <w:jc w:val="both"/>
        <w:rPr>
          <w:rFonts w:ascii="Times New Roman" w:hAnsi="Times New Roman" w:cs="Times New Roman"/>
        </w:rPr>
      </w:pPr>
    </w:p>
    <w:p w14:paraId="20E76DF6" w14:textId="77777777" w:rsidR="00F42211" w:rsidRPr="005935A6" w:rsidRDefault="00F42211" w:rsidP="00183BBA">
      <w:pPr>
        <w:pStyle w:val="Corpodetexto"/>
        <w:spacing w:line="276" w:lineRule="auto"/>
        <w:jc w:val="both"/>
        <w:rPr>
          <w:rFonts w:ascii="Times New Roman" w:hAnsi="Times New Roman" w:cs="Times New Roman"/>
        </w:rPr>
      </w:pPr>
      <w:r w:rsidRPr="005935A6">
        <w:rPr>
          <w:rFonts w:ascii="Times New Roman" w:hAnsi="Times New Roman" w:cs="Times New Roman"/>
          <w:b/>
        </w:rPr>
        <w:t xml:space="preserve">GRUPO </w:t>
      </w:r>
      <w:r w:rsidR="00183BBA">
        <w:rPr>
          <w:rFonts w:ascii="Times New Roman" w:hAnsi="Times New Roman" w:cs="Times New Roman"/>
          <w:b/>
        </w:rPr>
        <w:t>6</w:t>
      </w:r>
      <w:r w:rsidRPr="005935A6">
        <w:rPr>
          <w:rFonts w:ascii="Times New Roman" w:hAnsi="Times New Roman" w:cs="Times New Roman"/>
          <w:b/>
        </w:rPr>
        <w:t xml:space="preserve"> - CUSTOS INDIRETOS, LUCRO E TRIBUTOS:</w:t>
      </w:r>
      <w:r w:rsidRPr="005935A6">
        <w:rPr>
          <w:rFonts w:ascii="Times New Roman" w:hAnsi="Times New Roman" w:cs="Times New Roman"/>
        </w:rPr>
        <w:t xml:space="preserve"> Subdivide-se</w:t>
      </w:r>
      <w:r w:rsidRPr="005935A6">
        <w:rPr>
          <w:rFonts w:ascii="Times New Roman" w:hAnsi="Times New Roman" w:cs="Times New Roman"/>
          <w:spacing w:val="1"/>
        </w:rPr>
        <w:t xml:space="preserve"> </w:t>
      </w:r>
      <w:r w:rsidRPr="005935A6">
        <w:rPr>
          <w:rFonts w:ascii="Times New Roman" w:hAnsi="Times New Roman" w:cs="Times New Roman"/>
        </w:rPr>
        <w:t>em:</w:t>
      </w:r>
    </w:p>
    <w:p w14:paraId="6972378D" w14:textId="79B07782" w:rsidR="00F42211" w:rsidRPr="005935A6" w:rsidRDefault="00183BBA" w:rsidP="00183BBA">
      <w:pPr>
        <w:pStyle w:val="Corpodetexto"/>
        <w:spacing w:line="276" w:lineRule="auto"/>
        <w:jc w:val="both"/>
        <w:rPr>
          <w:rFonts w:ascii="Times New Roman" w:hAnsi="Times New Roman" w:cs="Times New Roman"/>
        </w:rPr>
      </w:pPr>
      <w:r>
        <w:rPr>
          <w:rFonts w:ascii="Times New Roman" w:hAnsi="Times New Roman" w:cs="Times New Roman"/>
          <w:b/>
        </w:rPr>
        <w:t>S</w:t>
      </w:r>
      <w:r w:rsidR="00765949">
        <w:rPr>
          <w:rFonts w:ascii="Times New Roman" w:hAnsi="Times New Roman" w:cs="Times New Roman"/>
          <w:b/>
        </w:rPr>
        <w:t xml:space="preserve">UBGRUPO </w:t>
      </w:r>
      <w:r>
        <w:rPr>
          <w:rFonts w:ascii="Times New Roman" w:hAnsi="Times New Roman" w:cs="Times New Roman"/>
          <w:b/>
        </w:rPr>
        <w:t>6</w:t>
      </w:r>
      <w:r w:rsidR="00F42211" w:rsidRPr="005935A6">
        <w:rPr>
          <w:rFonts w:ascii="Times New Roman" w:hAnsi="Times New Roman" w:cs="Times New Roman"/>
          <w:b/>
        </w:rPr>
        <w:t xml:space="preserve">.1 - Custos indiretos + lucro: </w:t>
      </w:r>
      <w:r w:rsidR="00F42211" w:rsidRPr="005935A6">
        <w:rPr>
          <w:rFonts w:ascii="Times New Roman" w:hAnsi="Times New Roman" w:cs="Times New Roman"/>
        </w:rPr>
        <w:t>corresponde aos custos indiretos e lucro, e</w:t>
      </w:r>
      <w:r w:rsidR="00E50C77" w:rsidRPr="005935A6">
        <w:rPr>
          <w:rFonts w:ascii="Times New Roman" w:hAnsi="Times New Roman" w:cs="Times New Roman"/>
        </w:rPr>
        <w:t>ngloba</w:t>
      </w:r>
      <w:r w:rsidR="00E50C77" w:rsidRPr="005935A6">
        <w:rPr>
          <w:rFonts w:ascii="Times New Roman" w:hAnsi="Times New Roman" w:cs="Times New Roman"/>
          <w:spacing w:val="-6"/>
        </w:rPr>
        <w:t xml:space="preserve"> </w:t>
      </w:r>
      <w:r w:rsidR="00E50C77" w:rsidRPr="005935A6">
        <w:rPr>
          <w:rFonts w:ascii="Times New Roman" w:hAnsi="Times New Roman" w:cs="Times New Roman"/>
        </w:rPr>
        <w:t>as</w:t>
      </w:r>
      <w:r w:rsidR="00E50C77" w:rsidRPr="005935A6">
        <w:rPr>
          <w:rFonts w:ascii="Times New Roman" w:hAnsi="Times New Roman" w:cs="Times New Roman"/>
          <w:spacing w:val="-10"/>
        </w:rPr>
        <w:t xml:space="preserve"> </w:t>
      </w:r>
      <w:r w:rsidR="00E50C77" w:rsidRPr="005935A6">
        <w:rPr>
          <w:rFonts w:ascii="Times New Roman" w:hAnsi="Times New Roman" w:cs="Times New Roman"/>
        </w:rPr>
        <w:t>despesas</w:t>
      </w:r>
      <w:r w:rsidR="00E50C77" w:rsidRPr="005935A6">
        <w:rPr>
          <w:rFonts w:ascii="Times New Roman" w:hAnsi="Times New Roman" w:cs="Times New Roman"/>
          <w:spacing w:val="-8"/>
        </w:rPr>
        <w:t xml:space="preserve"> </w:t>
      </w:r>
      <w:r w:rsidR="00E50C77" w:rsidRPr="005935A6">
        <w:rPr>
          <w:rFonts w:ascii="Times New Roman" w:hAnsi="Times New Roman" w:cs="Times New Roman"/>
        </w:rPr>
        <w:t>administrativas,</w:t>
      </w:r>
      <w:r w:rsidR="00E50C77" w:rsidRPr="005935A6">
        <w:rPr>
          <w:rFonts w:ascii="Times New Roman" w:hAnsi="Times New Roman" w:cs="Times New Roman"/>
          <w:spacing w:val="-52"/>
        </w:rPr>
        <w:t xml:space="preserve"> </w:t>
      </w:r>
      <w:r w:rsidR="00E50C77" w:rsidRPr="005935A6">
        <w:rPr>
          <w:rFonts w:ascii="Times New Roman" w:hAnsi="Times New Roman" w:cs="Times New Roman"/>
        </w:rPr>
        <w:t>operacionais,</w:t>
      </w:r>
      <w:r w:rsidR="00E50C77" w:rsidRPr="005935A6">
        <w:rPr>
          <w:rFonts w:ascii="Times New Roman" w:hAnsi="Times New Roman" w:cs="Times New Roman"/>
          <w:spacing w:val="-10"/>
        </w:rPr>
        <w:t xml:space="preserve"> </w:t>
      </w:r>
      <w:r w:rsidR="00E50C77" w:rsidRPr="005935A6">
        <w:rPr>
          <w:rFonts w:ascii="Times New Roman" w:hAnsi="Times New Roman" w:cs="Times New Roman"/>
        </w:rPr>
        <w:t>lucro,</w:t>
      </w:r>
      <w:r w:rsidR="00E50C77" w:rsidRPr="005935A6">
        <w:rPr>
          <w:rFonts w:ascii="Times New Roman" w:hAnsi="Times New Roman" w:cs="Times New Roman"/>
          <w:spacing w:val="-12"/>
        </w:rPr>
        <w:t xml:space="preserve"> </w:t>
      </w:r>
      <w:r w:rsidR="00112E77" w:rsidRPr="00112E77">
        <w:rPr>
          <w:rFonts w:ascii="Times New Roman" w:hAnsi="Times New Roman" w:cs="Times New Roman"/>
        </w:rPr>
        <w:t>supervisão e fiscalização do serviço, preposto</w:t>
      </w:r>
      <w:r w:rsidR="00112E77" w:rsidRPr="005935A6">
        <w:rPr>
          <w:rFonts w:ascii="Times New Roman" w:hAnsi="Times New Roman" w:cs="Times New Roman"/>
        </w:rPr>
        <w:t xml:space="preserve"> </w:t>
      </w:r>
      <w:r w:rsidR="00E50C77" w:rsidRPr="005935A6">
        <w:rPr>
          <w:rFonts w:ascii="Times New Roman" w:hAnsi="Times New Roman" w:cs="Times New Roman"/>
        </w:rPr>
        <w:t>outras</w:t>
      </w:r>
      <w:r w:rsidR="00E50C77" w:rsidRPr="005935A6">
        <w:rPr>
          <w:rFonts w:ascii="Times New Roman" w:hAnsi="Times New Roman" w:cs="Times New Roman"/>
          <w:spacing w:val="-13"/>
        </w:rPr>
        <w:t xml:space="preserve"> </w:t>
      </w:r>
      <w:r w:rsidR="00E50C77" w:rsidRPr="005935A6">
        <w:rPr>
          <w:rFonts w:ascii="Times New Roman" w:hAnsi="Times New Roman" w:cs="Times New Roman"/>
        </w:rPr>
        <w:t>despesas</w:t>
      </w:r>
      <w:r w:rsidR="00E50C77" w:rsidRPr="005935A6">
        <w:rPr>
          <w:rFonts w:ascii="Times New Roman" w:hAnsi="Times New Roman" w:cs="Times New Roman"/>
          <w:spacing w:val="-12"/>
        </w:rPr>
        <w:t xml:space="preserve"> </w:t>
      </w:r>
      <w:r w:rsidR="00E50C77" w:rsidRPr="005935A6">
        <w:rPr>
          <w:rFonts w:ascii="Times New Roman" w:hAnsi="Times New Roman" w:cs="Times New Roman"/>
        </w:rPr>
        <w:t>(como</w:t>
      </w:r>
      <w:r w:rsidR="00E50C77" w:rsidRPr="005935A6">
        <w:rPr>
          <w:rFonts w:ascii="Times New Roman" w:hAnsi="Times New Roman" w:cs="Times New Roman"/>
          <w:spacing w:val="-9"/>
        </w:rPr>
        <w:t xml:space="preserve"> </w:t>
      </w:r>
      <w:r w:rsidR="00E50C77" w:rsidRPr="005935A6">
        <w:rPr>
          <w:rFonts w:ascii="Times New Roman" w:hAnsi="Times New Roman" w:cs="Times New Roman"/>
        </w:rPr>
        <w:t>treinamento</w:t>
      </w:r>
      <w:r w:rsidR="00E50C77" w:rsidRPr="005935A6">
        <w:rPr>
          <w:rFonts w:ascii="Times New Roman" w:hAnsi="Times New Roman" w:cs="Times New Roman"/>
          <w:spacing w:val="-12"/>
        </w:rPr>
        <w:t xml:space="preserve"> </w:t>
      </w:r>
      <w:r w:rsidR="00E50C77" w:rsidRPr="005935A6">
        <w:rPr>
          <w:rFonts w:ascii="Times New Roman" w:hAnsi="Times New Roman" w:cs="Times New Roman"/>
        </w:rPr>
        <w:t>e/ou</w:t>
      </w:r>
      <w:r w:rsidR="00E50C77" w:rsidRPr="005935A6">
        <w:rPr>
          <w:rFonts w:ascii="Times New Roman" w:hAnsi="Times New Roman" w:cs="Times New Roman"/>
          <w:spacing w:val="-13"/>
        </w:rPr>
        <w:t xml:space="preserve"> </w:t>
      </w:r>
      <w:r w:rsidR="00E50C77" w:rsidRPr="005935A6">
        <w:rPr>
          <w:rFonts w:ascii="Times New Roman" w:hAnsi="Times New Roman" w:cs="Times New Roman"/>
        </w:rPr>
        <w:t>reciclagem</w:t>
      </w:r>
      <w:r w:rsidR="003C1B92">
        <w:rPr>
          <w:rFonts w:ascii="Times New Roman" w:hAnsi="Times New Roman" w:cs="Times New Roman"/>
        </w:rPr>
        <w:t xml:space="preserve"> de pessoal</w:t>
      </w:r>
      <w:r w:rsidR="00E50C77" w:rsidRPr="005935A6">
        <w:rPr>
          <w:rFonts w:ascii="Times New Roman" w:hAnsi="Times New Roman" w:cs="Times New Roman"/>
        </w:rPr>
        <w:t>,</w:t>
      </w:r>
      <w:r w:rsidR="00E50C77" w:rsidRPr="005935A6">
        <w:rPr>
          <w:rFonts w:ascii="Times New Roman" w:hAnsi="Times New Roman" w:cs="Times New Roman"/>
          <w:spacing w:val="-6"/>
        </w:rPr>
        <w:t xml:space="preserve"> </w:t>
      </w:r>
      <w:r w:rsidR="00E50C77" w:rsidRPr="005935A6">
        <w:rPr>
          <w:rFonts w:ascii="Times New Roman" w:hAnsi="Times New Roman" w:cs="Times New Roman"/>
        </w:rPr>
        <w:t>despesas</w:t>
      </w:r>
      <w:r w:rsidR="00E50C77" w:rsidRPr="005935A6">
        <w:rPr>
          <w:rFonts w:ascii="Times New Roman" w:hAnsi="Times New Roman" w:cs="Times New Roman"/>
          <w:spacing w:val="-4"/>
        </w:rPr>
        <w:t xml:space="preserve"> </w:t>
      </w:r>
      <w:r w:rsidR="00E50C77" w:rsidRPr="005935A6">
        <w:rPr>
          <w:rFonts w:ascii="Times New Roman" w:hAnsi="Times New Roman" w:cs="Times New Roman"/>
        </w:rPr>
        <w:t>bancárias</w:t>
      </w:r>
      <w:r w:rsidR="00E50C77" w:rsidRPr="005935A6">
        <w:rPr>
          <w:rFonts w:ascii="Times New Roman" w:hAnsi="Times New Roman" w:cs="Times New Roman"/>
          <w:spacing w:val="-4"/>
        </w:rPr>
        <w:t xml:space="preserve"> </w:t>
      </w:r>
      <w:r w:rsidR="00E50C77" w:rsidRPr="005935A6">
        <w:rPr>
          <w:rFonts w:ascii="Times New Roman" w:hAnsi="Times New Roman" w:cs="Times New Roman"/>
        </w:rPr>
        <w:t>da</w:t>
      </w:r>
      <w:r w:rsidR="00E50C77" w:rsidRPr="005935A6">
        <w:rPr>
          <w:rFonts w:ascii="Times New Roman" w:hAnsi="Times New Roman" w:cs="Times New Roman"/>
          <w:spacing w:val="-6"/>
        </w:rPr>
        <w:t xml:space="preserve"> </w:t>
      </w:r>
      <w:r w:rsidR="00E50C77" w:rsidRPr="005935A6">
        <w:rPr>
          <w:rFonts w:ascii="Times New Roman" w:hAnsi="Times New Roman" w:cs="Times New Roman"/>
        </w:rPr>
        <w:t>conta</w:t>
      </w:r>
      <w:r w:rsidR="00E50C77" w:rsidRPr="005935A6">
        <w:rPr>
          <w:rFonts w:ascii="Times New Roman" w:hAnsi="Times New Roman" w:cs="Times New Roman"/>
          <w:spacing w:val="-4"/>
        </w:rPr>
        <w:t xml:space="preserve"> </w:t>
      </w:r>
      <w:r w:rsidR="00E50C77" w:rsidRPr="005935A6">
        <w:rPr>
          <w:rFonts w:ascii="Times New Roman" w:hAnsi="Times New Roman" w:cs="Times New Roman"/>
        </w:rPr>
        <w:t>vinculada,</w:t>
      </w:r>
      <w:r w:rsidR="00E50C77" w:rsidRPr="005935A6">
        <w:rPr>
          <w:rFonts w:ascii="Times New Roman" w:hAnsi="Times New Roman" w:cs="Times New Roman"/>
          <w:spacing w:val="-6"/>
        </w:rPr>
        <w:t xml:space="preserve"> </w:t>
      </w:r>
      <w:r w:rsidR="00E50C77" w:rsidRPr="005935A6">
        <w:rPr>
          <w:rFonts w:ascii="Times New Roman" w:hAnsi="Times New Roman" w:cs="Times New Roman"/>
        </w:rPr>
        <w:t>instalação</w:t>
      </w:r>
      <w:r w:rsidR="00E50C77" w:rsidRPr="005935A6">
        <w:rPr>
          <w:rFonts w:ascii="Times New Roman" w:hAnsi="Times New Roman" w:cs="Times New Roman"/>
          <w:spacing w:val="-6"/>
        </w:rPr>
        <w:t xml:space="preserve"> </w:t>
      </w:r>
      <w:r w:rsidR="00E50C77" w:rsidRPr="005935A6">
        <w:rPr>
          <w:rFonts w:ascii="Times New Roman" w:hAnsi="Times New Roman" w:cs="Times New Roman"/>
        </w:rPr>
        <w:t>de</w:t>
      </w:r>
      <w:r w:rsidR="00E50C77" w:rsidRPr="005935A6">
        <w:rPr>
          <w:rFonts w:ascii="Times New Roman" w:hAnsi="Times New Roman" w:cs="Times New Roman"/>
          <w:spacing w:val="-2"/>
        </w:rPr>
        <w:t xml:space="preserve"> </w:t>
      </w:r>
      <w:r w:rsidR="00E50C77" w:rsidRPr="005935A6">
        <w:rPr>
          <w:rFonts w:ascii="Times New Roman" w:hAnsi="Times New Roman" w:cs="Times New Roman"/>
        </w:rPr>
        <w:t>relógio</w:t>
      </w:r>
      <w:r w:rsidR="00E50C77" w:rsidRPr="005935A6">
        <w:rPr>
          <w:rFonts w:ascii="Times New Roman" w:hAnsi="Times New Roman" w:cs="Times New Roman"/>
          <w:spacing w:val="-6"/>
        </w:rPr>
        <w:t xml:space="preserve"> </w:t>
      </w:r>
      <w:r w:rsidR="00E50C77" w:rsidRPr="005935A6">
        <w:rPr>
          <w:rFonts w:ascii="Times New Roman" w:hAnsi="Times New Roman" w:cs="Times New Roman"/>
        </w:rPr>
        <w:t>de</w:t>
      </w:r>
      <w:r w:rsidR="00E50C77" w:rsidRPr="005935A6">
        <w:rPr>
          <w:rFonts w:ascii="Times New Roman" w:hAnsi="Times New Roman" w:cs="Times New Roman"/>
          <w:spacing w:val="-6"/>
        </w:rPr>
        <w:t xml:space="preserve"> </w:t>
      </w:r>
      <w:r w:rsidR="00E50C77" w:rsidRPr="005935A6">
        <w:rPr>
          <w:rFonts w:ascii="Times New Roman" w:hAnsi="Times New Roman" w:cs="Times New Roman"/>
        </w:rPr>
        <w:t>ponto,</w:t>
      </w:r>
      <w:r w:rsidR="00E50C77" w:rsidRPr="005935A6">
        <w:rPr>
          <w:rFonts w:ascii="Times New Roman" w:hAnsi="Times New Roman" w:cs="Times New Roman"/>
          <w:spacing w:val="-6"/>
        </w:rPr>
        <w:t xml:space="preserve"> </w:t>
      </w:r>
      <w:r w:rsidR="00E50C77" w:rsidRPr="005935A6">
        <w:rPr>
          <w:rFonts w:ascii="Times New Roman" w:hAnsi="Times New Roman" w:cs="Times New Roman"/>
        </w:rPr>
        <w:t>sistema</w:t>
      </w:r>
      <w:r w:rsidR="00E50C77" w:rsidRPr="005935A6">
        <w:rPr>
          <w:rFonts w:ascii="Times New Roman" w:hAnsi="Times New Roman" w:cs="Times New Roman"/>
          <w:spacing w:val="-52"/>
        </w:rPr>
        <w:t xml:space="preserve"> </w:t>
      </w:r>
      <w:r w:rsidR="00E50C77" w:rsidRPr="005935A6">
        <w:rPr>
          <w:rFonts w:ascii="Times New Roman" w:hAnsi="Times New Roman" w:cs="Times New Roman"/>
        </w:rPr>
        <w:t>de gestão de ponto</w:t>
      </w:r>
      <w:r w:rsidR="00112E77">
        <w:rPr>
          <w:rFonts w:ascii="Times New Roman" w:hAnsi="Times New Roman" w:cs="Times New Roman"/>
        </w:rPr>
        <w:t>,</w:t>
      </w:r>
      <w:r w:rsidR="00E50C77" w:rsidRPr="005935A6">
        <w:rPr>
          <w:rFonts w:ascii="Times New Roman" w:hAnsi="Times New Roman" w:cs="Times New Roman"/>
        </w:rPr>
        <w:t xml:space="preserve"> etc), incluindo todos os tributos e contribuições</w:t>
      </w:r>
      <w:r w:rsidR="00F42211" w:rsidRPr="005935A6">
        <w:rPr>
          <w:rFonts w:ascii="Times New Roman" w:hAnsi="Times New Roman" w:cs="Times New Roman"/>
        </w:rPr>
        <w:t xml:space="preserve"> deles derivados</w:t>
      </w:r>
      <w:r w:rsidR="00E50C77" w:rsidRPr="005935A6">
        <w:rPr>
          <w:rFonts w:ascii="Times New Roman" w:hAnsi="Times New Roman" w:cs="Times New Roman"/>
        </w:rPr>
        <w:t>.</w:t>
      </w:r>
      <w:r w:rsidR="00112E77">
        <w:rPr>
          <w:rFonts w:ascii="Times New Roman" w:hAnsi="Times New Roman" w:cs="Times New Roman"/>
        </w:rPr>
        <w:t xml:space="preserve"> É, portanto,</w:t>
      </w:r>
      <w:r w:rsidR="00E50C77" w:rsidRPr="005935A6">
        <w:rPr>
          <w:rFonts w:ascii="Times New Roman" w:hAnsi="Times New Roman" w:cs="Times New Roman"/>
        </w:rPr>
        <w:t xml:space="preserve"> </w:t>
      </w:r>
      <w:r w:rsidR="00112E77" w:rsidRPr="00112E77">
        <w:rPr>
          <w:rFonts w:ascii="Times New Roman" w:hAnsi="Times New Roman" w:cs="Times New Roman"/>
        </w:rPr>
        <w:t>destinado a custear, mensalmente, toda e qualquer despesa necessária à completa e perfeita execução contratual e que não esteja especificada neste anexo como componente das outr</w:t>
      </w:r>
      <w:r w:rsidR="00112E77">
        <w:rPr>
          <w:rFonts w:ascii="Times New Roman" w:hAnsi="Times New Roman" w:cs="Times New Roman"/>
        </w:rPr>
        <w:t>as frações do preço.</w:t>
      </w:r>
    </w:p>
    <w:p w14:paraId="5DCA1D79" w14:textId="77777777" w:rsidR="00183BBA" w:rsidRDefault="00183BBA" w:rsidP="00183BBA">
      <w:pPr>
        <w:pStyle w:val="Corpodetexto"/>
        <w:spacing w:line="276" w:lineRule="auto"/>
        <w:jc w:val="both"/>
        <w:rPr>
          <w:rFonts w:ascii="Times New Roman" w:hAnsi="Times New Roman" w:cs="Times New Roman"/>
        </w:rPr>
      </w:pPr>
    </w:p>
    <w:p w14:paraId="2DD99176" w14:textId="77777777" w:rsidR="00F42211" w:rsidRDefault="00765949" w:rsidP="00183BBA">
      <w:pPr>
        <w:pStyle w:val="Corpodetexto"/>
        <w:spacing w:line="276" w:lineRule="auto"/>
        <w:ind w:firstLine="720"/>
        <w:jc w:val="both"/>
        <w:rPr>
          <w:rFonts w:ascii="Times New Roman" w:hAnsi="Times New Roman" w:cs="Times New Roman"/>
        </w:rPr>
      </w:pPr>
      <w:r>
        <w:rPr>
          <w:rFonts w:ascii="Times New Roman" w:hAnsi="Times New Roman" w:cs="Times New Roman"/>
        </w:rPr>
        <w:t>O</w:t>
      </w:r>
      <w:r w:rsidR="00E50C77" w:rsidRPr="005935A6">
        <w:rPr>
          <w:rFonts w:ascii="Times New Roman" w:hAnsi="Times New Roman" w:cs="Times New Roman"/>
        </w:rPr>
        <w:t xml:space="preserve"> IPRJ e a CSLL não deverá ser incluído no LDI, por se constituírem em</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tributos de natureza direta e personalíssima, que oneram pessoalmente a LICITANTE</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VENCEDORA,</w:t>
      </w:r>
      <w:r w:rsidR="00E50C77" w:rsidRPr="005935A6">
        <w:rPr>
          <w:rFonts w:ascii="Times New Roman" w:hAnsi="Times New Roman" w:cs="Times New Roman"/>
          <w:spacing w:val="-2"/>
        </w:rPr>
        <w:t xml:space="preserve"> </w:t>
      </w:r>
      <w:r w:rsidR="00E50C77" w:rsidRPr="005935A6">
        <w:rPr>
          <w:rFonts w:ascii="Times New Roman" w:hAnsi="Times New Roman" w:cs="Times New Roman"/>
        </w:rPr>
        <w:t>não</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devendo, pois, serem repassados ao</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TRIBUNAL</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(Acórdão</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1.595/2006–</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Plenário,</w:t>
      </w:r>
      <w:r w:rsidR="00E50C77" w:rsidRPr="005935A6">
        <w:rPr>
          <w:rFonts w:ascii="Times New Roman" w:hAnsi="Times New Roman" w:cs="Times New Roman"/>
          <w:spacing w:val="-4"/>
        </w:rPr>
        <w:t xml:space="preserve"> </w:t>
      </w:r>
      <w:r w:rsidR="00E50C77" w:rsidRPr="005935A6">
        <w:rPr>
          <w:rFonts w:ascii="Times New Roman" w:hAnsi="Times New Roman" w:cs="Times New Roman"/>
        </w:rPr>
        <w:t>item</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9.5.11 e</w:t>
      </w:r>
      <w:r w:rsidR="00E50C77" w:rsidRPr="005935A6">
        <w:rPr>
          <w:rFonts w:ascii="Times New Roman" w:hAnsi="Times New Roman" w:cs="Times New Roman"/>
          <w:spacing w:val="-6"/>
        </w:rPr>
        <w:t xml:space="preserve"> </w:t>
      </w:r>
      <w:r w:rsidR="00E50C77" w:rsidRPr="005935A6">
        <w:rPr>
          <w:rFonts w:ascii="Times New Roman" w:hAnsi="Times New Roman" w:cs="Times New Roman"/>
        </w:rPr>
        <w:t>Acórdão</w:t>
      </w:r>
      <w:r w:rsidR="00E50C77" w:rsidRPr="005935A6">
        <w:rPr>
          <w:rFonts w:ascii="Times New Roman" w:hAnsi="Times New Roman" w:cs="Times New Roman"/>
          <w:spacing w:val="-3"/>
        </w:rPr>
        <w:t xml:space="preserve"> </w:t>
      </w:r>
      <w:r w:rsidR="00E50C77" w:rsidRPr="005935A6">
        <w:rPr>
          <w:rFonts w:ascii="Times New Roman" w:hAnsi="Times New Roman" w:cs="Times New Roman"/>
        </w:rPr>
        <w:t>325/2007</w:t>
      </w:r>
      <w:r w:rsidR="00E50C77" w:rsidRPr="005935A6">
        <w:rPr>
          <w:rFonts w:ascii="Times New Roman" w:hAnsi="Times New Roman" w:cs="Times New Roman"/>
          <w:spacing w:val="-2"/>
        </w:rPr>
        <w:t xml:space="preserve"> </w:t>
      </w:r>
      <w:r w:rsidR="00E50C77" w:rsidRPr="005935A6">
        <w:rPr>
          <w:rFonts w:ascii="Times New Roman" w:hAnsi="Times New Roman" w:cs="Times New Roman"/>
        </w:rPr>
        <w:t>–</w:t>
      </w:r>
      <w:r w:rsidR="00E50C77" w:rsidRPr="005935A6">
        <w:rPr>
          <w:rFonts w:ascii="Times New Roman" w:hAnsi="Times New Roman" w:cs="Times New Roman"/>
          <w:spacing w:val="-1"/>
        </w:rPr>
        <w:t xml:space="preserve"> </w:t>
      </w:r>
      <w:r w:rsidR="00E50C77" w:rsidRPr="005935A6">
        <w:rPr>
          <w:rFonts w:ascii="Times New Roman" w:hAnsi="Times New Roman" w:cs="Times New Roman"/>
        </w:rPr>
        <w:t>Plenário,</w:t>
      </w:r>
      <w:r w:rsidR="00E50C77" w:rsidRPr="005935A6">
        <w:rPr>
          <w:rFonts w:ascii="Times New Roman" w:hAnsi="Times New Roman" w:cs="Times New Roman"/>
          <w:spacing w:val="-4"/>
        </w:rPr>
        <w:t xml:space="preserve"> </w:t>
      </w:r>
      <w:r w:rsidR="00E50C77" w:rsidRPr="005935A6">
        <w:rPr>
          <w:rFonts w:ascii="Times New Roman" w:hAnsi="Times New Roman" w:cs="Times New Roman"/>
        </w:rPr>
        <w:t>do</w:t>
      </w:r>
      <w:r w:rsidR="00E50C77" w:rsidRPr="005935A6">
        <w:rPr>
          <w:rFonts w:ascii="Times New Roman" w:hAnsi="Times New Roman" w:cs="Times New Roman"/>
          <w:spacing w:val="-2"/>
        </w:rPr>
        <w:t xml:space="preserve"> </w:t>
      </w:r>
      <w:r w:rsidR="00E50C77" w:rsidRPr="005935A6">
        <w:rPr>
          <w:rFonts w:ascii="Times New Roman" w:hAnsi="Times New Roman" w:cs="Times New Roman"/>
        </w:rPr>
        <w:t>TCU).</w:t>
      </w:r>
    </w:p>
    <w:p w14:paraId="0EAE21EE" w14:textId="77777777" w:rsidR="00765949" w:rsidRDefault="00765949" w:rsidP="000C5E25">
      <w:pPr>
        <w:pStyle w:val="Corpodetexto"/>
        <w:spacing w:line="276" w:lineRule="auto"/>
        <w:ind w:firstLine="720"/>
        <w:jc w:val="both"/>
        <w:rPr>
          <w:rFonts w:ascii="Times New Roman" w:hAnsi="Times New Roman" w:cs="Times New Roman"/>
        </w:rPr>
      </w:pPr>
    </w:p>
    <w:p w14:paraId="117D7A58" w14:textId="77777777" w:rsidR="003C1B92" w:rsidRDefault="000C5E25" w:rsidP="00186156">
      <w:pPr>
        <w:pStyle w:val="Normal1"/>
        <w:spacing w:after="0" w:line="240" w:lineRule="auto"/>
        <w:ind w:firstLine="720"/>
        <w:jc w:val="both"/>
        <w:rPr>
          <w:rFonts w:ascii="Times New Roman" w:eastAsia="Arial" w:hAnsi="Times New Roman" w:cs="Times New Roman"/>
          <w:color w:val="000000" w:themeColor="text1"/>
          <w:sz w:val="24"/>
          <w:szCs w:val="24"/>
        </w:rPr>
      </w:pPr>
      <w:r w:rsidRPr="000C5E25">
        <w:rPr>
          <w:rFonts w:ascii="Times New Roman" w:eastAsia="Arial" w:hAnsi="Times New Roman" w:cs="Times New Roman"/>
          <w:color w:val="000000" w:themeColor="text1"/>
          <w:sz w:val="24"/>
          <w:szCs w:val="24"/>
        </w:rPr>
        <w:t>O</w:t>
      </w:r>
      <w:r w:rsidRPr="000C5E25">
        <w:rPr>
          <w:rFonts w:ascii="Times New Roman" w:eastAsia="Arial" w:hAnsi="Times New Roman" w:cs="Times New Roman"/>
          <w:b/>
          <w:color w:val="000000" w:themeColor="text1"/>
          <w:sz w:val="24"/>
          <w:szCs w:val="24"/>
        </w:rPr>
        <w:t xml:space="preserve"> </w:t>
      </w:r>
      <w:r w:rsidRPr="000C5E25">
        <w:rPr>
          <w:rFonts w:ascii="Times New Roman" w:eastAsia="Arial" w:hAnsi="Times New Roman" w:cs="Times New Roman"/>
          <w:color w:val="000000" w:themeColor="text1"/>
          <w:sz w:val="24"/>
          <w:szCs w:val="24"/>
        </w:rPr>
        <w:t xml:space="preserve">valor referente aos </w:t>
      </w:r>
      <w:r w:rsidRPr="000C5E25">
        <w:rPr>
          <w:rFonts w:ascii="Times New Roman" w:hAnsi="Times New Roman" w:cs="Times New Roman"/>
          <w:b/>
          <w:sz w:val="24"/>
          <w:szCs w:val="24"/>
        </w:rPr>
        <w:t>Custos indiretos + lucro</w:t>
      </w:r>
      <w:r w:rsidRPr="000C5E25">
        <w:rPr>
          <w:rFonts w:ascii="Times New Roman" w:eastAsia="Arial" w:hAnsi="Times New Roman" w:cs="Times New Roman"/>
          <w:color w:val="000000" w:themeColor="text1"/>
          <w:sz w:val="24"/>
          <w:szCs w:val="24"/>
        </w:rPr>
        <w:t xml:space="preserve"> das licitantes será calculado a partir de percentual fixado </w:t>
      </w:r>
      <w:r w:rsidR="00186156">
        <w:rPr>
          <w:rFonts w:ascii="Times New Roman" w:eastAsia="Arial" w:hAnsi="Times New Roman" w:cs="Times New Roman"/>
          <w:color w:val="000000" w:themeColor="text1"/>
          <w:sz w:val="24"/>
          <w:szCs w:val="24"/>
        </w:rPr>
        <w:t>pela Licitante</w:t>
      </w:r>
      <w:r w:rsidRPr="000C5E25">
        <w:rPr>
          <w:rFonts w:ascii="Times New Roman" w:eastAsia="Arial" w:hAnsi="Times New Roman" w:cs="Times New Roman"/>
          <w:color w:val="000000" w:themeColor="text1"/>
          <w:sz w:val="24"/>
          <w:szCs w:val="24"/>
        </w:rPr>
        <w:t>.</w:t>
      </w:r>
      <w:r w:rsidR="00186156">
        <w:rPr>
          <w:rFonts w:ascii="Times New Roman" w:eastAsia="Arial" w:hAnsi="Times New Roman" w:cs="Times New Roman"/>
          <w:color w:val="000000" w:themeColor="text1"/>
          <w:sz w:val="24"/>
          <w:szCs w:val="24"/>
        </w:rPr>
        <w:t xml:space="preserve"> </w:t>
      </w:r>
      <w:r w:rsidRPr="000C5E25">
        <w:rPr>
          <w:rFonts w:ascii="Times New Roman" w:eastAsia="Arial" w:hAnsi="Times New Roman" w:cs="Times New Roman"/>
          <w:color w:val="000000" w:themeColor="text1"/>
          <w:sz w:val="24"/>
          <w:szCs w:val="24"/>
        </w:rPr>
        <w:t xml:space="preserve">Os custos indiretos são aqueles envolvidos na execução contratual decorrentes dos gastos da </w:t>
      </w:r>
      <w:r w:rsidRPr="000C5E25">
        <w:rPr>
          <w:rFonts w:ascii="Times New Roman" w:eastAsia="Arial" w:hAnsi="Times New Roman" w:cs="Times New Roman"/>
          <w:caps/>
          <w:color w:val="000000" w:themeColor="text1"/>
          <w:sz w:val="24"/>
          <w:szCs w:val="24"/>
        </w:rPr>
        <w:t>contratada</w:t>
      </w:r>
      <w:r w:rsidRPr="000C5E25">
        <w:rPr>
          <w:rFonts w:ascii="Times New Roman" w:eastAsia="Arial" w:hAnsi="Times New Roman" w:cs="Times New Roman"/>
          <w:color w:val="000000" w:themeColor="text1"/>
          <w:sz w:val="24"/>
          <w:szCs w:val="24"/>
        </w:rPr>
        <w:t xml:space="preserve"> com sua estrutura administrativa e organizacional, bem como com o </w:t>
      </w:r>
      <w:r w:rsidRPr="000C5E25">
        <w:rPr>
          <w:rFonts w:ascii="Times New Roman" w:eastAsia="Arial" w:hAnsi="Times New Roman" w:cs="Times New Roman"/>
          <w:color w:val="000000" w:themeColor="text1"/>
          <w:sz w:val="24"/>
          <w:szCs w:val="24"/>
        </w:rPr>
        <w:lastRenderedPageBreak/>
        <w:t>gerenciamento de seus contratos, sendo seu valor obtido pela incidência de um percentual (%) estipulado pela licitante sem sua proposta comercial sobre o somatório dos custos diretos dos serviços prestados</w:t>
      </w:r>
      <w:r w:rsidR="003C1B92">
        <w:rPr>
          <w:rFonts w:ascii="Times New Roman" w:eastAsia="Arial" w:hAnsi="Times New Roman" w:cs="Times New Roman"/>
          <w:color w:val="000000" w:themeColor="text1"/>
          <w:sz w:val="24"/>
          <w:szCs w:val="24"/>
        </w:rPr>
        <w:t>.</w:t>
      </w:r>
    </w:p>
    <w:p w14:paraId="33466020" w14:textId="77777777" w:rsidR="003C1B92" w:rsidRDefault="003C1B92" w:rsidP="00186156">
      <w:pPr>
        <w:pStyle w:val="Normal1"/>
        <w:spacing w:after="0" w:line="240" w:lineRule="auto"/>
        <w:ind w:firstLine="720"/>
        <w:jc w:val="both"/>
        <w:rPr>
          <w:rFonts w:ascii="Times New Roman" w:eastAsia="Arial" w:hAnsi="Times New Roman" w:cs="Times New Roman"/>
          <w:color w:val="000000" w:themeColor="text1"/>
          <w:sz w:val="24"/>
          <w:szCs w:val="24"/>
        </w:rPr>
      </w:pPr>
    </w:p>
    <w:p w14:paraId="056AF6CE" w14:textId="77777777" w:rsidR="004F69F5" w:rsidRPr="005935A6" w:rsidRDefault="00186156" w:rsidP="00183BBA">
      <w:pPr>
        <w:pStyle w:val="Corpodetexto"/>
        <w:spacing w:line="276" w:lineRule="auto"/>
        <w:jc w:val="both"/>
        <w:rPr>
          <w:rFonts w:ascii="Times New Roman" w:hAnsi="Times New Roman" w:cs="Times New Roman"/>
        </w:rPr>
      </w:pPr>
      <w:r>
        <w:rPr>
          <w:rFonts w:ascii="Times New Roman" w:hAnsi="Times New Roman" w:cs="Times New Roman"/>
          <w:b/>
        </w:rPr>
        <w:t xml:space="preserve">SUBGRUPO </w:t>
      </w:r>
      <w:r w:rsidR="00183BBA">
        <w:rPr>
          <w:rFonts w:ascii="Times New Roman" w:hAnsi="Times New Roman" w:cs="Times New Roman"/>
          <w:b/>
        </w:rPr>
        <w:t>6</w:t>
      </w:r>
      <w:r w:rsidR="00F42211" w:rsidRPr="005935A6">
        <w:rPr>
          <w:rFonts w:ascii="Times New Roman" w:hAnsi="Times New Roman" w:cs="Times New Roman"/>
          <w:b/>
        </w:rPr>
        <w:t>.2 – Tributo</w:t>
      </w:r>
      <w:r w:rsidR="00B44B21">
        <w:rPr>
          <w:rFonts w:ascii="Times New Roman" w:hAnsi="Times New Roman" w:cs="Times New Roman"/>
          <w:b/>
        </w:rPr>
        <w:t>: c</w:t>
      </w:r>
      <w:r w:rsidR="004F69F5" w:rsidRPr="005935A6">
        <w:rPr>
          <w:rFonts w:ascii="Times New Roman" w:hAnsi="Times New Roman" w:cs="Times New Roman"/>
          <w:spacing w:val="-1"/>
        </w:rPr>
        <w:t>orresponde</w:t>
      </w:r>
      <w:r w:rsidR="004F69F5" w:rsidRPr="005935A6">
        <w:rPr>
          <w:rFonts w:ascii="Times New Roman" w:hAnsi="Times New Roman" w:cs="Times New Roman"/>
          <w:spacing w:val="-11"/>
        </w:rPr>
        <w:t xml:space="preserve"> </w:t>
      </w:r>
      <w:r w:rsidR="004F69F5" w:rsidRPr="005935A6">
        <w:rPr>
          <w:rFonts w:ascii="Times New Roman" w:hAnsi="Times New Roman" w:cs="Times New Roman"/>
          <w:spacing w:val="-1"/>
        </w:rPr>
        <w:t>aos</w:t>
      </w:r>
      <w:r w:rsidR="004F69F5" w:rsidRPr="005935A6">
        <w:rPr>
          <w:rFonts w:ascii="Times New Roman" w:hAnsi="Times New Roman" w:cs="Times New Roman"/>
          <w:spacing w:val="-11"/>
        </w:rPr>
        <w:t xml:space="preserve"> </w:t>
      </w:r>
      <w:r w:rsidR="004F69F5" w:rsidRPr="005935A6">
        <w:rPr>
          <w:rFonts w:ascii="Times New Roman" w:hAnsi="Times New Roman" w:cs="Times New Roman"/>
          <w:spacing w:val="-1"/>
        </w:rPr>
        <w:t>tributos</w:t>
      </w:r>
      <w:r w:rsidR="004F69F5" w:rsidRPr="005935A6">
        <w:rPr>
          <w:rFonts w:ascii="Times New Roman" w:hAnsi="Times New Roman" w:cs="Times New Roman"/>
          <w:spacing w:val="-11"/>
        </w:rPr>
        <w:t xml:space="preserve"> </w:t>
      </w:r>
      <w:r w:rsidR="004F69F5" w:rsidRPr="005935A6">
        <w:rPr>
          <w:rFonts w:ascii="Times New Roman" w:hAnsi="Times New Roman" w:cs="Times New Roman"/>
          <w:spacing w:val="-1"/>
        </w:rPr>
        <w:t>incidentes</w:t>
      </w:r>
      <w:r w:rsidR="004F69F5" w:rsidRPr="005935A6">
        <w:rPr>
          <w:rFonts w:ascii="Times New Roman" w:hAnsi="Times New Roman" w:cs="Times New Roman"/>
          <w:spacing w:val="-11"/>
        </w:rPr>
        <w:t xml:space="preserve"> </w:t>
      </w:r>
      <w:r w:rsidR="004F69F5" w:rsidRPr="005935A6">
        <w:rPr>
          <w:rFonts w:ascii="Times New Roman" w:hAnsi="Times New Roman" w:cs="Times New Roman"/>
        </w:rPr>
        <w:t>sobre</w:t>
      </w:r>
      <w:r w:rsidR="004F69F5" w:rsidRPr="005935A6">
        <w:rPr>
          <w:rFonts w:ascii="Times New Roman" w:hAnsi="Times New Roman" w:cs="Times New Roman"/>
          <w:spacing w:val="-7"/>
        </w:rPr>
        <w:t xml:space="preserve"> </w:t>
      </w:r>
      <w:r w:rsidR="004F69F5" w:rsidRPr="005935A6">
        <w:rPr>
          <w:rFonts w:ascii="Times New Roman" w:hAnsi="Times New Roman" w:cs="Times New Roman"/>
        </w:rPr>
        <w:t>a</w:t>
      </w:r>
      <w:r w:rsidR="004F69F5" w:rsidRPr="005935A6">
        <w:rPr>
          <w:rFonts w:ascii="Times New Roman" w:hAnsi="Times New Roman" w:cs="Times New Roman"/>
          <w:spacing w:val="-13"/>
        </w:rPr>
        <w:t xml:space="preserve"> </w:t>
      </w:r>
      <w:r w:rsidR="004F69F5" w:rsidRPr="005935A6">
        <w:rPr>
          <w:rFonts w:ascii="Times New Roman" w:hAnsi="Times New Roman" w:cs="Times New Roman"/>
        </w:rPr>
        <w:t>prestação</w:t>
      </w:r>
      <w:r w:rsidR="004F69F5" w:rsidRPr="005935A6">
        <w:rPr>
          <w:rFonts w:ascii="Times New Roman" w:hAnsi="Times New Roman" w:cs="Times New Roman"/>
          <w:spacing w:val="-9"/>
        </w:rPr>
        <w:t xml:space="preserve"> </w:t>
      </w:r>
      <w:r w:rsidR="004F69F5" w:rsidRPr="005935A6">
        <w:rPr>
          <w:rFonts w:ascii="Times New Roman" w:hAnsi="Times New Roman" w:cs="Times New Roman"/>
        </w:rPr>
        <w:t>dos</w:t>
      </w:r>
      <w:r w:rsidR="004F69F5" w:rsidRPr="005935A6">
        <w:rPr>
          <w:rFonts w:ascii="Times New Roman" w:hAnsi="Times New Roman" w:cs="Times New Roman"/>
          <w:spacing w:val="-8"/>
        </w:rPr>
        <w:t xml:space="preserve"> </w:t>
      </w:r>
      <w:r w:rsidR="004F69F5" w:rsidRPr="005935A6">
        <w:rPr>
          <w:rFonts w:ascii="Times New Roman" w:hAnsi="Times New Roman" w:cs="Times New Roman"/>
        </w:rPr>
        <w:t>serviços,</w:t>
      </w:r>
      <w:r w:rsidR="004F69F5" w:rsidRPr="005935A6">
        <w:rPr>
          <w:rFonts w:ascii="Times New Roman" w:hAnsi="Times New Roman" w:cs="Times New Roman"/>
          <w:spacing w:val="-10"/>
        </w:rPr>
        <w:t xml:space="preserve"> </w:t>
      </w:r>
      <w:r w:rsidR="004F69F5" w:rsidRPr="005935A6">
        <w:rPr>
          <w:rFonts w:ascii="Times New Roman" w:hAnsi="Times New Roman" w:cs="Times New Roman"/>
        </w:rPr>
        <w:t>de</w:t>
      </w:r>
      <w:r w:rsidR="00B44B21">
        <w:rPr>
          <w:rFonts w:ascii="Times New Roman" w:hAnsi="Times New Roman" w:cs="Times New Roman"/>
        </w:rPr>
        <w:t xml:space="preserve"> </w:t>
      </w:r>
      <w:r w:rsidR="004F69F5" w:rsidRPr="005935A6">
        <w:rPr>
          <w:rFonts w:ascii="Times New Roman" w:hAnsi="Times New Roman" w:cs="Times New Roman"/>
          <w:spacing w:val="-52"/>
        </w:rPr>
        <w:t xml:space="preserve"> </w:t>
      </w:r>
      <w:r w:rsidR="004F69F5" w:rsidRPr="005935A6">
        <w:rPr>
          <w:rFonts w:ascii="Times New Roman" w:hAnsi="Times New Roman" w:cs="Times New Roman"/>
        </w:rPr>
        <w:t>acordo</w:t>
      </w:r>
      <w:r w:rsidR="004F69F5" w:rsidRPr="005935A6">
        <w:rPr>
          <w:rFonts w:ascii="Times New Roman" w:hAnsi="Times New Roman" w:cs="Times New Roman"/>
          <w:spacing w:val="1"/>
        </w:rPr>
        <w:t xml:space="preserve"> </w:t>
      </w:r>
      <w:r w:rsidR="004F69F5" w:rsidRPr="005935A6">
        <w:rPr>
          <w:rFonts w:ascii="Times New Roman" w:hAnsi="Times New Roman" w:cs="Times New Roman"/>
        </w:rPr>
        <w:t>com</w:t>
      </w:r>
      <w:r w:rsidR="004F69F5" w:rsidRPr="005935A6">
        <w:rPr>
          <w:rFonts w:ascii="Times New Roman" w:hAnsi="Times New Roman" w:cs="Times New Roman"/>
          <w:spacing w:val="1"/>
        </w:rPr>
        <w:t xml:space="preserve"> </w:t>
      </w:r>
      <w:r w:rsidR="004F69F5" w:rsidRPr="005935A6">
        <w:rPr>
          <w:rFonts w:ascii="Times New Roman" w:hAnsi="Times New Roman" w:cs="Times New Roman"/>
        </w:rPr>
        <w:t>o</w:t>
      </w:r>
      <w:r w:rsidR="004F69F5" w:rsidRPr="005935A6">
        <w:rPr>
          <w:rFonts w:ascii="Times New Roman" w:hAnsi="Times New Roman" w:cs="Times New Roman"/>
          <w:spacing w:val="1"/>
        </w:rPr>
        <w:t xml:space="preserve"> </w:t>
      </w:r>
      <w:r w:rsidR="004F69F5" w:rsidRPr="005935A6">
        <w:rPr>
          <w:rFonts w:ascii="Times New Roman" w:hAnsi="Times New Roman" w:cs="Times New Roman"/>
        </w:rPr>
        <w:t>regime</w:t>
      </w:r>
      <w:r w:rsidR="004F69F5" w:rsidRPr="005935A6">
        <w:rPr>
          <w:rFonts w:ascii="Times New Roman" w:hAnsi="Times New Roman" w:cs="Times New Roman"/>
          <w:spacing w:val="1"/>
        </w:rPr>
        <w:t xml:space="preserve"> </w:t>
      </w:r>
      <w:r w:rsidR="004F69F5" w:rsidRPr="005935A6">
        <w:rPr>
          <w:rFonts w:ascii="Times New Roman" w:hAnsi="Times New Roman" w:cs="Times New Roman"/>
        </w:rPr>
        <w:t>de</w:t>
      </w:r>
      <w:r w:rsidR="004F69F5" w:rsidRPr="005935A6">
        <w:rPr>
          <w:rFonts w:ascii="Times New Roman" w:hAnsi="Times New Roman" w:cs="Times New Roman"/>
          <w:spacing w:val="1"/>
        </w:rPr>
        <w:t xml:space="preserve"> </w:t>
      </w:r>
      <w:r w:rsidR="004F69F5" w:rsidRPr="005935A6">
        <w:rPr>
          <w:rFonts w:ascii="Times New Roman" w:hAnsi="Times New Roman" w:cs="Times New Roman"/>
        </w:rPr>
        <w:t>tributação</w:t>
      </w:r>
      <w:r w:rsidR="004F69F5" w:rsidRPr="005935A6">
        <w:rPr>
          <w:rFonts w:ascii="Times New Roman" w:hAnsi="Times New Roman" w:cs="Times New Roman"/>
          <w:spacing w:val="1"/>
        </w:rPr>
        <w:t xml:space="preserve"> </w:t>
      </w:r>
      <w:r w:rsidR="004F69F5" w:rsidRPr="005935A6">
        <w:rPr>
          <w:rFonts w:ascii="Times New Roman" w:hAnsi="Times New Roman" w:cs="Times New Roman"/>
        </w:rPr>
        <w:t>de</w:t>
      </w:r>
      <w:r w:rsidR="004F69F5" w:rsidRPr="005935A6">
        <w:rPr>
          <w:rFonts w:ascii="Times New Roman" w:hAnsi="Times New Roman" w:cs="Times New Roman"/>
          <w:spacing w:val="1"/>
        </w:rPr>
        <w:t xml:space="preserve"> </w:t>
      </w:r>
      <w:r w:rsidR="004F69F5" w:rsidRPr="005935A6">
        <w:rPr>
          <w:rFonts w:ascii="Times New Roman" w:hAnsi="Times New Roman" w:cs="Times New Roman"/>
        </w:rPr>
        <w:t>cada</w:t>
      </w:r>
      <w:r w:rsidR="004F69F5" w:rsidRPr="005935A6">
        <w:rPr>
          <w:rFonts w:ascii="Times New Roman" w:hAnsi="Times New Roman" w:cs="Times New Roman"/>
          <w:spacing w:val="1"/>
        </w:rPr>
        <w:t xml:space="preserve"> </w:t>
      </w:r>
      <w:r w:rsidR="004F69F5" w:rsidRPr="005935A6">
        <w:rPr>
          <w:rFonts w:ascii="Times New Roman" w:hAnsi="Times New Roman" w:cs="Times New Roman"/>
        </w:rPr>
        <w:t>LICITANTE,</w:t>
      </w:r>
      <w:r w:rsidR="004F69F5" w:rsidRPr="005935A6">
        <w:rPr>
          <w:rFonts w:ascii="Times New Roman" w:hAnsi="Times New Roman" w:cs="Times New Roman"/>
          <w:spacing w:val="1"/>
        </w:rPr>
        <w:t xml:space="preserve"> </w:t>
      </w:r>
      <w:r w:rsidR="004F69F5" w:rsidRPr="005935A6">
        <w:rPr>
          <w:rFonts w:ascii="Times New Roman" w:hAnsi="Times New Roman" w:cs="Times New Roman"/>
        </w:rPr>
        <w:t>cabendo</w:t>
      </w:r>
      <w:r w:rsidR="004F69F5" w:rsidRPr="005935A6">
        <w:rPr>
          <w:rFonts w:ascii="Times New Roman" w:hAnsi="Times New Roman" w:cs="Times New Roman"/>
          <w:spacing w:val="1"/>
        </w:rPr>
        <w:t xml:space="preserve"> </w:t>
      </w:r>
      <w:r w:rsidR="004F69F5" w:rsidRPr="005935A6">
        <w:rPr>
          <w:rFonts w:ascii="Times New Roman" w:hAnsi="Times New Roman" w:cs="Times New Roman"/>
        </w:rPr>
        <w:t>ao</w:t>
      </w:r>
      <w:r w:rsidR="004F69F5" w:rsidRPr="005935A6">
        <w:rPr>
          <w:rFonts w:ascii="Times New Roman" w:hAnsi="Times New Roman" w:cs="Times New Roman"/>
          <w:spacing w:val="1"/>
        </w:rPr>
        <w:t xml:space="preserve"> </w:t>
      </w:r>
      <w:r w:rsidR="004F69F5" w:rsidRPr="005935A6">
        <w:rPr>
          <w:rFonts w:ascii="Times New Roman" w:hAnsi="Times New Roman" w:cs="Times New Roman"/>
        </w:rPr>
        <w:t>mesmo</w:t>
      </w:r>
      <w:r w:rsidR="004F69F5" w:rsidRPr="005935A6">
        <w:rPr>
          <w:rFonts w:ascii="Times New Roman" w:hAnsi="Times New Roman" w:cs="Times New Roman"/>
          <w:spacing w:val="1"/>
        </w:rPr>
        <w:t xml:space="preserve"> </w:t>
      </w:r>
      <w:r w:rsidR="004F69F5" w:rsidRPr="005935A6">
        <w:rPr>
          <w:rFonts w:ascii="Times New Roman" w:hAnsi="Times New Roman" w:cs="Times New Roman"/>
        </w:rPr>
        <w:t>a</w:t>
      </w:r>
      <w:r w:rsidR="004F69F5" w:rsidRPr="005935A6">
        <w:rPr>
          <w:rFonts w:ascii="Times New Roman" w:hAnsi="Times New Roman" w:cs="Times New Roman"/>
          <w:spacing w:val="1"/>
        </w:rPr>
        <w:t xml:space="preserve"> </w:t>
      </w:r>
      <w:r w:rsidR="004F69F5" w:rsidRPr="005935A6">
        <w:rPr>
          <w:rFonts w:ascii="Times New Roman" w:hAnsi="Times New Roman" w:cs="Times New Roman"/>
        </w:rPr>
        <w:t>comprovação</w:t>
      </w:r>
      <w:r w:rsidR="004F69F5" w:rsidRPr="005935A6">
        <w:rPr>
          <w:rFonts w:ascii="Times New Roman" w:hAnsi="Times New Roman" w:cs="Times New Roman"/>
          <w:spacing w:val="-2"/>
        </w:rPr>
        <w:t xml:space="preserve"> </w:t>
      </w:r>
      <w:r w:rsidR="004F69F5" w:rsidRPr="005935A6">
        <w:rPr>
          <w:rFonts w:ascii="Times New Roman" w:hAnsi="Times New Roman" w:cs="Times New Roman"/>
        </w:rPr>
        <w:t>das alíquotas,</w:t>
      </w:r>
      <w:r w:rsidR="004F69F5" w:rsidRPr="005935A6">
        <w:rPr>
          <w:rFonts w:ascii="Times New Roman" w:hAnsi="Times New Roman" w:cs="Times New Roman"/>
          <w:spacing w:val="1"/>
        </w:rPr>
        <w:t xml:space="preserve"> </w:t>
      </w:r>
      <w:r w:rsidR="004F69F5" w:rsidRPr="005935A6">
        <w:rPr>
          <w:rFonts w:ascii="Times New Roman" w:hAnsi="Times New Roman" w:cs="Times New Roman"/>
        </w:rPr>
        <w:t>sendo:</w:t>
      </w:r>
    </w:p>
    <w:p w14:paraId="738AE2D3" w14:textId="77777777" w:rsidR="004F69F5" w:rsidRPr="005935A6" w:rsidRDefault="004F69F5" w:rsidP="00904A85">
      <w:pPr>
        <w:pStyle w:val="Corpodetexto"/>
        <w:spacing w:line="276" w:lineRule="auto"/>
        <w:jc w:val="both"/>
        <w:rPr>
          <w:rFonts w:ascii="Times New Roman" w:hAnsi="Times New Roman" w:cs="Times New Roman"/>
        </w:rPr>
      </w:pPr>
    </w:p>
    <w:p w14:paraId="322CA183" w14:textId="77777777" w:rsidR="004F69F5" w:rsidRPr="005935A6" w:rsidRDefault="00183BBA" w:rsidP="00186156">
      <w:pPr>
        <w:pStyle w:val="PargrafodaLista"/>
        <w:tabs>
          <w:tab w:val="left" w:pos="2139"/>
          <w:tab w:val="left" w:pos="2140"/>
        </w:tabs>
        <w:spacing w:line="276" w:lineRule="auto"/>
        <w:ind w:left="0" w:right="0" w:firstLine="0"/>
        <w:rPr>
          <w:rFonts w:ascii="Times New Roman" w:hAnsi="Times New Roman" w:cs="Times New Roman"/>
          <w:sz w:val="24"/>
          <w:szCs w:val="24"/>
        </w:rPr>
      </w:pPr>
      <w:r>
        <w:rPr>
          <w:rFonts w:ascii="Times New Roman" w:hAnsi="Times New Roman" w:cs="Times New Roman"/>
          <w:sz w:val="24"/>
          <w:szCs w:val="24"/>
        </w:rPr>
        <w:t>a</w:t>
      </w:r>
      <w:r w:rsidR="00186156">
        <w:rPr>
          <w:rFonts w:ascii="Times New Roman" w:hAnsi="Times New Roman" w:cs="Times New Roman"/>
          <w:sz w:val="24"/>
          <w:szCs w:val="24"/>
        </w:rPr>
        <w:t xml:space="preserve">) </w:t>
      </w:r>
      <w:r w:rsidR="004F69F5" w:rsidRPr="005935A6">
        <w:rPr>
          <w:rFonts w:ascii="Times New Roman" w:hAnsi="Times New Roman" w:cs="Times New Roman"/>
          <w:sz w:val="24"/>
          <w:szCs w:val="24"/>
        </w:rPr>
        <w:t>PIS</w:t>
      </w:r>
      <w:r w:rsidR="004F69F5" w:rsidRPr="005935A6">
        <w:rPr>
          <w:rFonts w:ascii="Times New Roman" w:hAnsi="Times New Roman" w:cs="Times New Roman"/>
          <w:spacing w:val="8"/>
          <w:sz w:val="24"/>
          <w:szCs w:val="24"/>
        </w:rPr>
        <w:t xml:space="preserve"> </w:t>
      </w:r>
      <w:r w:rsidR="004F69F5" w:rsidRPr="005935A6">
        <w:rPr>
          <w:rFonts w:ascii="Times New Roman" w:hAnsi="Times New Roman" w:cs="Times New Roman"/>
          <w:sz w:val="24"/>
          <w:szCs w:val="24"/>
        </w:rPr>
        <w:t>–</w:t>
      </w:r>
      <w:r w:rsidR="004F69F5" w:rsidRPr="005935A6">
        <w:rPr>
          <w:rFonts w:ascii="Times New Roman" w:hAnsi="Times New Roman" w:cs="Times New Roman"/>
          <w:spacing w:val="11"/>
          <w:sz w:val="24"/>
          <w:szCs w:val="24"/>
        </w:rPr>
        <w:t xml:space="preserve"> </w:t>
      </w:r>
      <w:r w:rsidR="004F69F5" w:rsidRPr="005935A6">
        <w:rPr>
          <w:rFonts w:ascii="Times New Roman" w:hAnsi="Times New Roman" w:cs="Times New Roman"/>
          <w:sz w:val="24"/>
          <w:szCs w:val="24"/>
        </w:rPr>
        <w:t>Programa</w:t>
      </w:r>
      <w:r w:rsidR="004F69F5" w:rsidRPr="005935A6">
        <w:rPr>
          <w:rFonts w:ascii="Times New Roman" w:hAnsi="Times New Roman" w:cs="Times New Roman"/>
          <w:spacing w:val="8"/>
          <w:sz w:val="24"/>
          <w:szCs w:val="24"/>
        </w:rPr>
        <w:t xml:space="preserve"> </w:t>
      </w:r>
      <w:r w:rsidR="004F69F5" w:rsidRPr="005935A6">
        <w:rPr>
          <w:rFonts w:ascii="Times New Roman" w:hAnsi="Times New Roman" w:cs="Times New Roman"/>
          <w:sz w:val="24"/>
          <w:szCs w:val="24"/>
        </w:rPr>
        <w:t>de</w:t>
      </w:r>
      <w:r w:rsidR="004F69F5" w:rsidRPr="005935A6">
        <w:rPr>
          <w:rFonts w:ascii="Times New Roman" w:hAnsi="Times New Roman" w:cs="Times New Roman"/>
          <w:spacing w:val="9"/>
          <w:sz w:val="24"/>
          <w:szCs w:val="24"/>
        </w:rPr>
        <w:t xml:space="preserve"> </w:t>
      </w:r>
      <w:r w:rsidR="004F69F5" w:rsidRPr="005935A6">
        <w:rPr>
          <w:rFonts w:ascii="Times New Roman" w:hAnsi="Times New Roman" w:cs="Times New Roman"/>
          <w:sz w:val="24"/>
          <w:szCs w:val="24"/>
        </w:rPr>
        <w:t>Integração</w:t>
      </w:r>
      <w:r w:rsidR="004F69F5" w:rsidRPr="005935A6">
        <w:rPr>
          <w:rFonts w:ascii="Times New Roman" w:hAnsi="Times New Roman" w:cs="Times New Roman"/>
          <w:spacing w:val="10"/>
          <w:sz w:val="24"/>
          <w:szCs w:val="24"/>
        </w:rPr>
        <w:t xml:space="preserve"> </w:t>
      </w:r>
      <w:r w:rsidR="004F69F5" w:rsidRPr="005935A6">
        <w:rPr>
          <w:rFonts w:ascii="Times New Roman" w:hAnsi="Times New Roman" w:cs="Times New Roman"/>
          <w:sz w:val="24"/>
          <w:szCs w:val="24"/>
        </w:rPr>
        <w:t>Social,</w:t>
      </w:r>
      <w:r w:rsidR="004F69F5" w:rsidRPr="005935A6">
        <w:rPr>
          <w:rFonts w:ascii="Times New Roman" w:hAnsi="Times New Roman" w:cs="Times New Roman"/>
          <w:spacing w:val="8"/>
          <w:sz w:val="24"/>
          <w:szCs w:val="24"/>
        </w:rPr>
        <w:t xml:space="preserve"> </w:t>
      </w:r>
      <w:r w:rsidR="004F69F5" w:rsidRPr="005935A6">
        <w:rPr>
          <w:rFonts w:ascii="Times New Roman" w:hAnsi="Times New Roman" w:cs="Times New Roman"/>
          <w:sz w:val="24"/>
          <w:szCs w:val="24"/>
        </w:rPr>
        <w:t>e;</w:t>
      </w:r>
    </w:p>
    <w:p w14:paraId="753CE58B" w14:textId="77777777" w:rsidR="004F69F5" w:rsidRDefault="00183BBA" w:rsidP="00186156">
      <w:pPr>
        <w:pStyle w:val="PargrafodaLista"/>
        <w:tabs>
          <w:tab w:val="left" w:pos="2139"/>
          <w:tab w:val="left" w:pos="2140"/>
        </w:tabs>
        <w:spacing w:line="276" w:lineRule="auto"/>
        <w:ind w:left="0" w:right="0" w:firstLine="0"/>
        <w:rPr>
          <w:rFonts w:ascii="Times New Roman" w:hAnsi="Times New Roman" w:cs="Times New Roman"/>
          <w:sz w:val="24"/>
          <w:szCs w:val="24"/>
        </w:rPr>
      </w:pPr>
      <w:r>
        <w:rPr>
          <w:rFonts w:ascii="Times New Roman" w:hAnsi="Times New Roman" w:cs="Times New Roman"/>
          <w:sz w:val="24"/>
          <w:szCs w:val="24"/>
        </w:rPr>
        <w:t>b</w:t>
      </w:r>
      <w:r w:rsidR="00186156">
        <w:rPr>
          <w:rFonts w:ascii="Times New Roman" w:hAnsi="Times New Roman" w:cs="Times New Roman"/>
          <w:sz w:val="24"/>
          <w:szCs w:val="24"/>
        </w:rPr>
        <w:t xml:space="preserve">) </w:t>
      </w:r>
      <w:r w:rsidR="004F69F5" w:rsidRPr="005935A6">
        <w:rPr>
          <w:rFonts w:ascii="Times New Roman" w:hAnsi="Times New Roman" w:cs="Times New Roman"/>
          <w:sz w:val="24"/>
          <w:szCs w:val="24"/>
        </w:rPr>
        <w:t>COFINS</w:t>
      </w:r>
      <w:r w:rsidR="004F69F5" w:rsidRPr="005935A6">
        <w:rPr>
          <w:rFonts w:ascii="Times New Roman" w:hAnsi="Times New Roman" w:cs="Times New Roman"/>
          <w:spacing w:val="22"/>
          <w:sz w:val="24"/>
          <w:szCs w:val="24"/>
        </w:rPr>
        <w:t xml:space="preserve"> </w:t>
      </w:r>
      <w:r w:rsidR="004F69F5" w:rsidRPr="005935A6">
        <w:rPr>
          <w:rFonts w:ascii="Times New Roman" w:hAnsi="Times New Roman" w:cs="Times New Roman"/>
          <w:sz w:val="24"/>
          <w:szCs w:val="24"/>
        </w:rPr>
        <w:t>–</w:t>
      </w:r>
      <w:r w:rsidR="004F69F5" w:rsidRPr="005935A6">
        <w:rPr>
          <w:rFonts w:ascii="Times New Roman" w:hAnsi="Times New Roman" w:cs="Times New Roman"/>
          <w:spacing w:val="24"/>
          <w:sz w:val="24"/>
          <w:szCs w:val="24"/>
        </w:rPr>
        <w:t xml:space="preserve"> </w:t>
      </w:r>
      <w:r w:rsidR="004F69F5" w:rsidRPr="005935A6">
        <w:rPr>
          <w:rFonts w:ascii="Times New Roman" w:hAnsi="Times New Roman" w:cs="Times New Roman"/>
          <w:sz w:val="24"/>
          <w:szCs w:val="24"/>
        </w:rPr>
        <w:t>Contribuição</w:t>
      </w:r>
      <w:r w:rsidR="004F69F5" w:rsidRPr="005935A6">
        <w:rPr>
          <w:rFonts w:ascii="Times New Roman" w:hAnsi="Times New Roman" w:cs="Times New Roman"/>
          <w:spacing w:val="24"/>
          <w:sz w:val="24"/>
          <w:szCs w:val="24"/>
        </w:rPr>
        <w:t xml:space="preserve"> </w:t>
      </w:r>
      <w:r w:rsidR="004F69F5" w:rsidRPr="005935A6">
        <w:rPr>
          <w:rFonts w:ascii="Times New Roman" w:hAnsi="Times New Roman" w:cs="Times New Roman"/>
          <w:sz w:val="24"/>
          <w:szCs w:val="24"/>
        </w:rPr>
        <w:t>Social</w:t>
      </w:r>
      <w:r w:rsidR="004F69F5" w:rsidRPr="005935A6">
        <w:rPr>
          <w:rFonts w:ascii="Times New Roman" w:hAnsi="Times New Roman" w:cs="Times New Roman"/>
          <w:spacing w:val="25"/>
          <w:sz w:val="24"/>
          <w:szCs w:val="24"/>
        </w:rPr>
        <w:t xml:space="preserve"> </w:t>
      </w:r>
      <w:r w:rsidR="004F69F5" w:rsidRPr="005935A6">
        <w:rPr>
          <w:rFonts w:ascii="Times New Roman" w:hAnsi="Times New Roman" w:cs="Times New Roman"/>
          <w:sz w:val="24"/>
          <w:szCs w:val="24"/>
        </w:rPr>
        <w:t>para</w:t>
      </w:r>
      <w:r w:rsidR="004F69F5" w:rsidRPr="005935A6">
        <w:rPr>
          <w:rFonts w:ascii="Times New Roman" w:hAnsi="Times New Roman" w:cs="Times New Roman"/>
          <w:spacing w:val="22"/>
          <w:sz w:val="24"/>
          <w:szCs w:val="24"/>
        </w:rPr>
        <w:t xml:space="preserve"> </w:t>
      </w:r>
      <w:r w:rsidR="004F69F5" w:rsidRPr="005935A6">
        <w:rPr>
          <w:rFonts w:ascii="Times New Roman" w:hAnsi="Times New Roman" w:cs="Times New Roman"/>
          <w:sz w:val="24"/>
          <w:szCs w:val="24"/>
        </w:rPr>
        <w:t>Financiamento</w:t>
      </w:r>
      <w:r w:rsidR="004F69F5" w:rsidRPr="005935A6">
        <w:rPr>
          <w:rFonts w:ascii="Times New Roman" w:hAnsi="Times New Roman" w:cs="Times New Roman"/>
          <w:spacing w:val="24"/>
          <w:sz w:val="24"/>
          <w:szCs w:val="24"/>
        </w:rPr>
        <w:t xml:space="preserve"> </w:t>
      </w:r>
      <w:r w:rsidR="004F69F5" w:rsidRPr="005935A6">
        <w:rPr>
          <w:rFonts w:ascii="Times New Roman" w:hAnsi="Times New Roman" w:cs="Times New Roman"/>
          <w:sz w:val="24"/>
          <w:szCs w:val="24"/>
        </w:rPr>
        <w:t>da</w:t>
      </w:r>
      <w:r w:rsidR="004F69F5" w:rsidRPr="005935A6">
        <w:rPr>
          <w:rFonts w:ascii="Times New Roman" w:hAnsi="Times New Roman" w:cs="Times New Roman"/>
          <w:spacing w:val="20"/>
          <w:sz w:val="24"/>
          <w:szCs w:val="24"/>
        </w:rPr>
        <w:t xml:space="preserve"> </w:t>
      </w:r>
      <w:r w:rsidR="004F69F5" w:rsidRPr="005935A6">
        <w:rPr>
          <w:rFonts w:ascii="Times New Roman" w:hAnsi="Times New Roman" w:cs="Times New Roman"/>
          <w:sz w:val="24"/>
          <w:szCs w:val="24"/>
        </w:rPr>
        <w:t>Seguridade</w:t>
      </w:r>
      <w:r w:rsidR="004F69F5" w:rsidRPr="005935A6">
        <w:rPr>
          <w:rFonts w:ascii="Times New Roman" w:hAnsi="Times New Roman" w:cs="Times New Roman"/>
          <w:spacing w:val="-52"/>
          <w:sz w:val="24"/>
          <w:szCs w:val="24"/>
        </w:rPr>
        <w:t xml:space="preserve"> </w:t>
      </w:r>
      <w:r w:rsidR="004F69F5" w:rsidRPr="005935A6">
        <w:rPr>
          <w:rFonts w:ascii="Times New Roman" w:hAnsi="Times New Roman" w:cs="Times New Roman"/>
          <w:sz w:val="24"/>
          <w:szCs w:val="24"/>
        </w:rPr>
        <w:t>Social.</w:t>
      </w:r>
    </w:p>
    <w:p w14:paraId="3C3F0639" w14:textId="77777777" w:rsidR="00183BBA" w:rsidRPr="005935A6" w:rsidRDefault="00183BBA" w:rsidP="00183BBA">
      <w:pPr>
        <w:pStyle w:val="PargrafodaLista"/>
        <w:tabs>
          <w:tab w:val="left" w:pos="2139"/>
          <w:tab w:val="left" w:pos="2140"/>
        </w:tabs>
        <w:spacing w:line="276"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c) </w:t>
      </w:r>
      <w:r w:rsidRPr="005935A6">
        <w:rPr>
          <w:rFonts w:ascii="Times New Roman" w:hAnsi="Times New Roman" w:cs="Times New Roman"/>
          <w:sz w:val="24"/>
          <w:szCs w:val="24"/>
        </w:rPr>
        <w:t>ISSQN</w:t>
      </w:r>
      <w:r w:rsidRPr="005935A6">
        <w:rPr>
          <w:rFonts w:ascii="Times New Roman" w:hAnsi="Times New Roman" w:cs="Times New Roman"/>
          <w:spacing w:val="12"/>
          <w:sz w:val="24"/>
          <w:szCs w:val="24"/>
        </w:rPr>
        <w:t xml:space="preserve"> </w:t>
      </w:r>
      <w:r w:rsidRPr="005935A6">
        <w:rPr>
          <w:rFonts w:ascii="Times New Roman" w:hAnsi="Times New Roman" w:cs="Times New Roman"/>
          <w:sz w:val="24"/>
          <w:szCs w:val="24"/>
        </w:rPr>
        <w:t>–</w:t>
      </w:r>
      <w:r w:rsidRPr="005935A6">
        <w:rPr>
          <w:rFonts w:ascii="Times New Roman" w:hAnsi="Times New Roman" w:cs="Times New Roman"/>
          <w:spacing w:val="9"/>
          <w:sz w:val="24"/>
          <w:szCs w:val="24"/>
        </w:rPr>
        <w:t xml:space="preserve"> </w:t>
      </w:r>
      <w:r w:rsidRPr="005935A6">
        <w:rPr>
          <w:rFonts w:ascii="Times New Roman" w:hAnsi="Times New Roman" w:cs="Times New Roman"/>
          <w:sz w:val="24"/>
          <w:szCs w:val="24"/>
        </w:rPr>
        <w:t>Imposto</w:t>
      </w:r>
      <w:r w:rsidRPr="005935A6">
        <w:rPr>
          <w:rFonts w:ascii="Times New Roman" w:hAnsi="Times New Roman" w:cs="Times New Roman"/>
          <w:spacing w:val="12"/>
          <w:sz w:val="24"/>
          <w:szCs w:val="24"/>
        </w:rPr>
        <w:t xml:space="preserve"> </w:t>
      </w:r>
      <w:r w:rsidRPr="005935A6">
        <w:rPr>
          <w:rFonts w:ascii="Times New Roman" w:hAnsi="Times New Roman" w:cs="Times New Roman"/>
          <w:sz w:val="24"/>
          <w:szCs w:val="24"/>
        </w:rPr>
        <w:t>sobre</w:t>
      </w:r>
      <w:r w:rsidRPr="005935A6">
        <w:rPr>
          <w:rFonts w:ascii="Times New Roman" w:hAnsi="Times New Roman" w:cs="Times New Roman"/>
          <w:spacing w:val="11"/>
          <w:sz w:val="24"/>
          <w:szCs w:val="24"/>
        </w:rPr>
        <w:t xml:space="preserve"> </w:t>
      </w:r>
      <w:r w:rsidRPr="005935A6">
        <w:rPr>
          <w:rFonts w:ascii="Times New Roman" w:hAnsi="Times New Roman" w:cs="Times New Roman"/>
          <w:sz w:val="24"/>
          <w:szCs w:val="24"/>
        </w:rPr>
        <w:t>Serviços</w:t>
      </w:r>
      <w:r w:rsidRPr="005935A6">
        <w:rPr>
          <w:rFonts w:ascii="Times New Roman" w:hAnsi="Times New Roman" w:cs="Times New Roman"/>
          <w:spacing w:val="13"/>
          <w:sz w:val="24"/>
          <w:szCs w:val="24"/>
        </w:rPr>
        <w:t xml:space="preserve"> </w:t>
      </w:r>
      <w:r w:rsidRPr="005935A6">
        <w:rPr>
          <w:rFonts w:ascii="Times New Roman" w:hAnsi="Times New Roman" w:cs="Times New Roman"/>
          <w:sz w:val="24"/>
          <w:szCs w:val="24"/>
        </w:rPr>
        <w:t>de</w:t>
      </w:r>
      <w:r w:rsidRPr="005935A6">
        <w:rPr>
          <w:rFonts w:ascii="Times New Roman" w:hAnsi="Times New Roman" w:cs="Times New Roman"/>
          <w:spacing w:val="7"/>
          <w:sz w:val="24"/>
          <w:szCs w:val="24"/>
        </w:rPr>
        <w:t xml:space="preserve"> </w:t>
      </w:r>
      <w:r w:rsidRPr="005935A6">
        <w:rPr>
          <w:rFonts w:ascii="Times New Roman" w:hAnsi="Times New Roman" w:cs="Times New Roman"/>
          <w:sz w:val="24"/>
          <w:szCs w:val="24"/>
        </w:rPr>
        <w:t>Qualquer</w:t>
      </w:r>
      <w:r w:rsidRPr="005935A6">
        <w:rPr>
          <w:rFonts w:ascii="Times New Roman" w:hAnsi="Times New Roman" w:cs="Times New Roman"/>
          <w:spacing w:val="10"/>
          <w:sz w:val="24"/>
          <w:szCs w:val="24"/>
        </w:rPr>
        <w:t xml:space="preserve"> </w:t>
      </w:r>
      <w:r w:rsidRPr="005935A6">
        <w:rPr>
          <w:rFonts w:ascii="Times New Roman" w:hAnsi="Times New Roman" w:cs="Times New Roman"/>
          <w:sz w:val="24"/>
          <w:szCs w:val="24"/>
        </w:rPr>
        <w:t>Natureza;</w:t>
      </w:r>
    </w:p>
    <w:p w14:paraId="58DE94F1" w14:textId="01F4F1FD" w:rsidR="00183BBA" w:rsidRDefault="003C1B92" w:rsidP="00186156">
      <w:pPr>
        <w:pStyle w:val="PargrafodaLista"/>
        <w:tabs>
          <w:tab w:val="left" w:pos="2139"/>
          <w:tab w:val="left" w:pos="2140"/>
        </w:tabs>
        <w:spacing w:line="276" w:lineRule="auto"/>
        <w:ind w:left="0" w:right="0" w:firstLine="0"/>
        <w:rPr>
          <w:rFonts w:ascii="Times New Roman" w:hAnsi="Times New Roman" w:cs="Times New Roman"/>
          <w:sz w:val="24"/>
          <w:szCs w:val="24"/>
        </w:rPr>
      </w:pPr>
      <w:r>
        <w:rPr>
          <w:rFonts w:ascii="Times New Roman" w:hAnsi="Times New Roman" w:cs="Times New Roman"/>
          <w:sz w:val="24"/>
          <w:szCs w:val="24"/>
        </w:rPr>
        <w:t>d) CPRB Lei 12.546/2011 (desoneração) – Contribuição Previdenciária sobre a Receita Bruta</w:t>
      </w:r>
    </w:p>
    <w:p w14:paraId="64F9257B" w14:textId="77777777" w:rsidR="003C1B92" w:rsidRDefault="003C1B92" w:rsidP="00186156">
      <w:pPr>
        <w:pStyle w:val="PargrafodaLista"/>
        <w:tabs>
          <w:tab w:val="left" w:pos="2139"/>
          <w:tab w:val="left" w:pos="2140"/>
        </w:tabs>
        <w:spacing w:line="276" w:lineRule="auto"/>
        <w:ind w:left="0" w:right="0" w:firstLine="0"/>
        <w:rPr>
          <w:rFonts w:ascii="Times New Roman" w:hAnsi="Times New Roman" w:cs="Times New Roman"/>
          <w:sz w:val="24"/>
          <w:szCs w:val="24"/>
        </w:rPr>
      </w:pPr>
    </w:p>
    <w:p w14:paraId="6E04D264" w14:textId="463D4450" w:rsidR="004F69F5" w:rsidRDefault="004F69F5" w:rsidP="00904A85">
      <w:pPr>
        <w:pStyle w:val="Corpodetexto"/>
        <w:spacing w:line="276" w:lineRule="auto"/>
        <w:jc w:val="both"/>
        <w:rPr>
          <w:rFonts w:ascii="Times New Roman" w:hAnsi="Times New Roman" w:cs="Times New Roman"/>
        </w:rPr>
      </w:pPr>
      <w:r w:rsidRPr="005935A6">
        <w:rPr>
          <w:rFonts w:ascii="Times New Roman" w:hAnsi="Times New Roman" w:cs="Times New Roman"/>
        </w:rPr>
        <w:t>O ISSQN será variável de acordo com o local da prestação de serviços</w:t>
      </w:r>
      <w:r w:rsidRPr="005935A6">
        <w:rPr>
          <w:rFonts w:ascii="Times New Roman" w:hAnsi="Times New Roman" w:cs="Times New Roman"/>
          <w:spacing w:val="1"/>
        </w:rPr>
        <w:t xml:space="preserve"> </w:t>
      </w:r>
      <w:r w:rsidRPr="005935A6">
        <w:rPr>
          <w:rFonts w:ascii="Times New Roman" w:hAnsi="Times New Roman" w:cs="Times New Roman"/>
        </w:rPr>
        <w:t>(ISSQN</w:t>
      </w:r>
      <w:r w:rsidRPr="005935A6">
        <w:rPr>
          <w:rFonts w:ascii="Times New Roman" w:hAnsi="Times New Roman" w:cs="Times New Roman"/>
          <w:spacing w:val="1"/>
        </w:rPr>
        <w:t xml:space="preserve"> </w:t>
      </w:r>
      <w:r w:rsidRPr="005935A6">
        <w:rPr>
          <w:rFonts w:ascii="Times New Roman" w:hAnsi="Times New Roman" w:cs="Times New Roman"/>
        </w:rPr>
        <w:t>de</w:t>
      </w:r>
      <w:r w:rsidRPr="005935A6">
        <w:rPr>
          <w:rFonts w:ascii="Times New Roman" w:hAnsi="Times New Roman" w:cs="Times New Roman"/>
          <w:spacing w:val="1"/>
        </w:rPr>
        <w:t xml:space="preserve"> </w:t>
      </w:r>
      <w:r w:rsidRPr="005935A6">
        <w:rPr>
          <w:rFonts w:ascii="Times New Roman" w:hAnsi="Times New Roman" w:cs="Times New Roman"/>
        </w:rPr>
        <w:t>cada</w:t>
      </w:r>
      <w:r w:rsidRPr="005935A6">
        <w:rPr>
          <w:rFonts w:ascii="Times New Roman" w:hAnsi="Times New Roman" w:cs="Times New Roman"/>
          <w:spacing w:val="1"/>
        </w:rPr>
        <w:t xml:space="preserve"> </w:t>
      </w:r>
      <w:r w:rsidRPr="005935A6">
        <w:rPr>
          <w:rFonts w:ascii="Times New Roman" w:hAnsi="Times New Roman" w:cs="Times New Roman"/>
        </w:rPr>
        <w:t>Município).</w:t>
      </w:r>
    </w:p>
    <w:p w14:paraId="37728129" w14:textId="3ED1E267" w:rsidR="003C1B92" w:rsidRDefault="003C1B92" w:rsidP="00904A85">
      <w:pPr>
        <w:pStyle w:val="Corpodetexto"/>
        <w:spacing w:line="276" w:lineRule="auto"/>
        <w:jc w:val="both"/>
        <w:rPr>
          <w:rFonts w:ascii="Times New Roman" w:hAnsi="Times New Roman" w:cs="Times New Roman"/>
        </w:rPr>
      </w:pPr>
    </w:p>
    <w:p w14:paraId="14E76176" w14:textId="5BC38BD6" w:rsidR="003C1B92" w:rsidRPr="005935A6" w:rsidRDefault="003C1B92" w:rsidP="00904A85">
      <w:pPr>
        <w:pStyle w:val="Corpodetexto"/>
        <w:spacing w:line="276" w:lineRule="auto"/>
        <w:jc w:val="both"/>
        <w:rPr>
          <w:rFonts w:ascii="Times New Roman" w:hAnsi="Times New Roman" w:cs="Times New Roman"/>
        </w:rPr>
      </w:pPr>
      <w:r>
        <w:rPr>
          <w:rFonts w:ascii="Times New Roman" w:hAnsi="Times New Roman" w:cs="Times New Roman"/>
        </w:rPr>
        <w:t>A CPRB está vinculada ao preocesso de reoneração estipulado pelo governo.</w:t>
      </w:r>
    </w:p>
    <w:p w14:paraId="4A08354C" w14:textId="77777777" w:rsidR="004F69F5" w:rsidRPr="005935A6" w:rsidRDefault="004F69F5" w:rsidP="00904A85">
      <w:pPr>
        <w:pStyle w:val="Corpodetexto"/>
        <w:spacing w:line="276" w:lineRule="auto"/>
        <w:jc w:val="both"/>
        <w:rPr>
          <w:rFonts w:ascii="Times New Roman" w:hAnsi="Times New Roman" w:cs="Times New Roman"/>
        </w:rPr>
      </w:pPr>
    </w:p>
    <w:p w14:paraId="37F17EE6" w14:textId="6EA6E9A2" w:rsidR="00B44B21" w:rsidRPr="00B44B21" w:rsidRDefault="00B44B21" w:rsidP="00904A85">
      <w:pPr>
        <w:pStyle w:val="PargrafodaLista"/>
        <w:tabs>
          <w:tab w:val="left" w:pos="719"/>
        </w:tabs>
        <w:spacing w:line="276" w:lineRule="auto"/>
        <w:ind w:left="0" w:right="0" w:firstLine="0"/>
        <w:rPr>
          <w:rFonts w:ascii="Times New Roman" w:hAnsi="Times New Roman" w:cs="Times New Roman"/>
          <w:sz w:val="24"/>
          <w:szCs w:val="24"/>
        </w:rPr>
      </w:pPr>
      <w:r w:rsidRPr="00B44B21">
        <w:rPr>
          <w:rFonts w:ascii="Times New Roman" w:hAnsi="Times New Roman" w:cs="Times New Roman"/>
          <w:sz w:val="24"/>
          <w:szCs w:val="24"/>
        </w:rPr>
        <w:t>A indicação de um percentual inferior ao exigível não implica a desobrigação d</w:t>
      </w:r>
      <w:r w:rsidR="003C1B92">
        <w:rPr>
          <w:rFonts w:ascii="Times New Roman" w:hAnsi="Times New Roman" w:cs="Times New Roman"/>
          <w:sz w:val="24"/>
          <w:szCs w:val="24"/>
        </w:rPr>
        <w:t xml:space="preserve">e </w:t>
      </w:r>
      <w:r w:rsidRPr="00B44B21">
        <w:rPr>
          <w:rFonts w:ascii="Times New Roman" w:hAnsi="Times New Roman" w:cs="Times New Roman"/>
          <w:sz w:val="24"/>
          <w:szCs w:val="24"/>
        </w:rPr>
        <w:t>a CONTRATADA pagar os encargos tributários tal como constam de lei.</w:t>
      </w:r>
    </w:p>
    <w:p w14:paraId="469E12AC" w14:textId="77777777" w:rsidR="009453FD" w:rsidRDefault="009453FD" w:rsidP="00904A85">
      <w:pPr>
        <w:pStyle w:val="PargrafodaLista"/>
        <w:tabs>
          <w:tab w:val="left" w:pos="719"/>
        </w:tabs>
        <w:spacing w:line="276" w:lineRule="auto"/>
        <w:ind w:left="0" w:right="0" w:firstLine="0"/>
        <w:rPr>
          <w:rFonts w:ascii="Times New Roman" w:hAnsi="Times New Roman" w:cs="Times New Roman"/>
          <w:b/>
          <w:sz w:val="24"/>
          <w:szCs w:val="24"/>
        </w:rPr>
      </w:pPr>
    </w:p>
    <w:p w14:paraId="49416D10" w14:textId="653F243A" w:rsidR="00AE7F96" w:rsidRPr="009453FD" w:rsidRDefault="00F42211" w:rsidP="000565BC">
      <w:pPr>
        <w:rPr>
          <w:rFonts w:ascii="Times New Roman" w:hAnsi="Times New Roman" w:cs="Times New Roman"/>
          <w:b/>
          <w:sz w:val="24"/>
          <w:szCs w:val="24"/>
        </w:rPr>
      </w:pPr>
      <w:r w:rsidRPr="005935A6">
        <w:rPr>
          <w:rFonts w:ascii="Times New Roman" w:hAnsi="Times New Roman" w:cs="Times New Roman"/>
          <w:b/>
          <w:sz w:val="24"/>
          <w:szCs w:val="24"/>
        </w:rPr>
        <w:t>PROVISÃO MENSAL NA CONTA VINCULADA</w:t>
      </w:r>
      <w:r w:rsidR="00E50C77" w:rsidRPr="005935A6">
        <w:rPr>
          <w:rFonts w:ascii="Times New Roman" w:hAnsi="Times New Roman" w:cs="Times New Roman"/>
          <w:b/>
          <w:sz w:val="24"/>
          <w:szCs w:val="24"/>
        </w:rPr>
        <w:t>:</w:t>
      </w:r>
      <w:r w:rsidR="00E50C77" w:rsidRPr="005935A6">
        <w:rPr>
          <w:rFonts w:ascii="Times New Roman" w:hAnsi="Times New Roman" w:cs="Times New Roman"/>
          <w:sz w:val="24"/>
          <w:szCs w:val="24"/>
        </w:rPr>
        <w:t xml:space="preserve"> corresponde aos encargos sociais e trabalhistas que serão</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contingenciados pelos percentuais abaixo, incidentes sobre a remuneração mensal dos</w:t>
      </w:r>
      <w:r w:rsidR="00E50C77" w:rsidRPr="005935A6">
        <w:rPr>
          <w:rFonts w:ascii="Times New Roman" w:hAnsi="Times New Roman" w:cs="Times New Roman"/>
          <w:spacing w:val="-52"/>
          <w:sz w:val="24"/>
          <w:szCs w:val="24"/>
        </w:rPr>
        <w:t xml:space="preserve"> </w:t>
      </w:r>
      <w:r w:rsidR="00E50C77" w:rsidRPr="005935A6">
        <w:rPr>
          <w:rFonts w:ascii="Times New Roman" w:hAnsi="Times New Roman" w:cs="Times New Roman"/>
          <w:sz w:val="24"/>
          <w:szCs w:val="24"/>
        </w:rPr>
        <w:t>empregados:</w:t>
      </w:r>
    </w:p>
    <w:p w14:paraId="6E01DBCC" w14:textId="77777777" w:rsidR="00AE7F96" w:rsidRPr="005935A6" w:rsidRDefault="00AE7F96" w:rsidP="00904A85">
      <w:pPr>
        <w:pStyle w:val="Corpodetexto"/>
        <w:spacing w:line="276" w:lineRule="auto"/>
        <w:jc w:val="both"/>
        <w:rPr>
          <w:rFonts w:ascii="Times New Roman" w:hAnsi="Times New Roman" w:cs="Times New Roman"/>
        </w:rPr>
      </w:pPr>
    </w:p>
    <w:tbl>
      <w:tblPr>
        <w:tblStyle w:val="TableNormal"/>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5"/>
        <w:gridCol w:w="5387"/>
      </w:tblGrid>
      <w:tr w:rsidR="00AE7F96" w:rsidRPr="005935A6" w14:paraId="5DA31760" w14:textId="77777777" w:rsidTr="00512A77">
        <w:trPr>
          <w:trHeight w:val="244"/>
        </w:trPr>
        <w:tc>
          <w:tcPr>
            <w:tcW w:w="3645" w:type="dxa"/>
            <w:shd w:val="clear" w:color="auto" w:fill="BFBFBF"/>
          </w:tcPr>
          <w:p w14:paraId="585A0AE8" w14:textId="77777777" w:rsidR="00AE7F96" w:rsidRPr="005935A6" w:rsidRDefault="00E50C77"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CONTA</w:t>
            </w:r>
            <w:r w:rsidRPr="005935A6">
              <w:rPr>
                <w:rFonts w:ascii="Times New Roman" w:hAnsi="Times New Roman" w:cs="Times New Roman"/>
                <w:spacing w:val="6"/>
                <w:sz w:val="24"/>
                <w:szCs w:val="24"/>
              </w:rPr>
              <w:t xml:space="preserve"> </w:t>
            </w:r>
            <w:r w:rsidRPr="005935A6">
              <w:rPr>
                <w:rFonts w:ascii="Times New Roman" w:hAnsi="Times New Roman" w:cs="Times New Roman"/>
                <w:sz w:val="24"/>
                <w:szCs w:val="24"/>
              </w:rPr>
              <w:t>VINCULADA</w:t>
            </w:r>
          </w:p>
        </w:tc>
        <w:tc>
          <w:tcPr>
            <w:tcW w:w="5387" w:type="dxa"/>
            <w:shd w:val="clear" w:color="auto" w:fill="BFBFBF"/>
          </w:tcPr>
          <w:p w14:paraId="11615268" w14:textId="77777777" w:rsidR="00AE7F96" w:rsidRPr="005935A6" w:rsidRDefault="00F42211"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 xml:space="preserve"> Percentuais a serem incidentes sobre a remuneração do empregado</w:t>
            </w:r>
          </w:p>
        </w:tc>
      </w:tr>
      <w:tr w:rsidR="00AE7F96" w:rsidRPr="005935A6" w14:paraId="3E33670B" w14:textId="77777777" w:rsidTr="00512A77">
        <w:trPr>
          <w:trHeight w:val="244"/>
        </w:trPr>
        <w:tc>
          <w:tcPr>
            <w:tcW w:w="3645" w:type="dxa"/>
          </w:tcPr>
          <w:p w14:paraId="54C4B589" w14:textId="77777777" w:rsidR="00AE7F96" w:rsidRPr="005935A6" w:rsidRDefault="00F42211" w:rsidP="00186156">
            <w:pPr>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 xml:space="preserve">13º salário </w:t>
            </w:r>
          </w:p>
        </w:tc>
        <w:tc>
          <w:tcPr>
            <w:tcW w:w="5387" w:type="dxa"/>
          </w:tcPr>
          <w:p w14:paraId="197525AF" w14:textId="77777777" w:rsidR="00AE7F96" w:rsidRPr="005935A6" w:rsidRDefault="00F42211" w:rsidP="00186156">
            <w:pPr>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8,33%</w:t>
            </w:r>
          </w:p>
        </w:tc>
      </w:tr>
      <w:tr w:rsidR="00AE7F96" w:rsidRPr="005935A6" w14:paraId="5B24D22F" w14:textId="77777777" w:rsidTr="00512A77">
        <w:trPr>
          <w:trHeight w:val="244"/>
        </w:trPr>
        <w:tc>
          <w:tcPr>
            <w:tcW w:w="3645" w:type="dxa"/>
          </w:tcPr>
          <w:p w14:paraId="5504DAE0" w14:textId="77777777" w:rsidR="00AE7F96" w:rsidRPr="005935A6" w:rsidRDefault="00F42211" w:rsidP="00186156">
            <w:pPr>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 xml:space="preserve">Férias </w:t>
            </w:r>
            <w:r w:rsidR="00512A77">
              <w:rPr>
                <w:rFonts w:ascii="Times New Roman" w:hAnsi="Times New Roman" w:cs="Times New Roman"/>
                <w:sz w:val="24"/>
                <w:szCs w:val="24"/>
              </w:rPr>
              <w:t>e 1/3 constitucional de férias</w:t>
            </w:r>
          </w:p>
        </w:tc>
        <w:tc>
          <w:tcPr>
            <w:tcW w:w="5387" w:type="dxa"/>
          </w:tcPr>
          <w:p w14:paraId="364DA0F6" w14:textId="77777777" w:rsidR="00AE7F96" w:rsidRPr="005935A6" w:rsidRDefault="00F42211" w:rsidP="00186156">
            <w:pPr>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12,10%</w:t>
            </w:r>
          </w:p>
        </w:tc>
      </w:tr>
      <w:tr w:rsidR="00AE7F96" w:rsidRPr="005935A6" w14:paraId="65BCDA0C" w14:textId="77777777" w:rsidTr="00512A77">
        <w:trPr>
          <w:trHeight w:val="244"/>
        </w:trPr>
        <w:tc>
          <w:tcPr>
            <w:tcW w:w="3645" w:type="dxa"/>
          </w:tcPr>
          <w:p w14:paraId="2EA04698" w14:textId="77777777" w:rsidR="00AE7F96" w:rsidRPr="005935A6" w:rsidRDefault="00F42211" w:rsidP="00186156">
            <w:pPr>
              <w:spacing w:line="276" w:lineRule="auto"/>
              <w:jc w:val="both"/>
              <w:outlineLvl w:val="0"/>
              <w:rPr>
                <w:rFonts w:ascii="Times New Roman" w:hAnsi="Times New Roman" w:cs="Times New Roman"/>
                <w:sz w:val="24"/>
                <w:szCs w:val="24"/>
              </w:rPr>
            </w:pPr>
            <w:r w:rsidRPr="005935A6">
              <w:rPr>
                <w:rFonts w:ascii="Times New Roman" w:hAnsi="Times New Roman" w:cs="Times New Roman"/>
                <w:sz w:val="24"/>
                <w:szCs w:val="24"/>
              </w:rPr>
              <w:t xml:space="preserve">Incidência sobre 13º salário e férias </w:t>
            </w:r>
          </w:p>
        </w:tc>
        <w:tc>
          <w:tcPr>
            <w:tcW w:w="5387" w:type="dxa"/>
          </w:tcPr>
          <w:p w14:paraId="55C0EFD0" w14:textId="77777777" w:rsidR="00AE7F96" w:rsidRPr="005935A6" w:rsidRDefault="00F42211" w:rsidP="00904A85">
            <w:pPr>
              <w:pStyle w:val="TableParagraph"/>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Percentual variável de acordo com o RAT ajustado</w:t>
            </w:r>
          </w:p>
        </w:tc>
      </w:tr>
      <w:tr w:rsidR="00AE7F96" w:rsidRPr="005935A6" w14:paraId="5561D212" w14:textId="77777777" w:rsidTr="00512A77">
        <w:trPr>
          <w:trHeight w:val="244"/>
        </w:trPr>
        <w:tc>
          <w:tcPr>
            <w:tcW w:w="3645" w:type="dxa"/>
          </w:tcPr>
          <w:p w14:paraId="1905F63F" w14:textId="77777777" w:rsidR="00AE7F96" w:rsidRPr="005935A6" w:rsidRDefault="00F42211" w:rsidP="00186156">
            <w:pPr>
              <w:spacing w:line="276" w:lineRule="auto"/>
              <w:jc w:val="both"/>
              <w:outlineLvl w:val="0"/>
              <w:rPr>
                <w:rFonts w:ascii="Times New Roman" w:hAnsi="Times New Roman" w:cs="Times New Roman"/>
                <w:sz w:val="24"/>
                <w:szCs w:val="24"/>
              </w:rPr>
            </w:pPr>
            <w:r w:rsidRPr="005935A6">
              <w:rPr>
                <w:rFonts w:ascii="Times New Roman" w:hAnsi="Times New Roman" w:cs="Times New Roman"/>
                <w:sz w:val="24"/>
                <w:szCs w:val="24"/>
              </w:rPr>
              <w:t>Rescisão</w:t>
            </w:r>
          </w:p>
        </w:tc>
        <w:tc>
          <w:tcPr>
            <w:tcW w:w="5387" w:type="dxa"/>
          </w:tcPr>
          <w:p w14:paraId="14C49A58" w14:textId="77777777" w:rsidR="00AE7F96" w:rsidRPr="005935A6" w:rsidRDefault="00F42211" w:rsidP="00186156">
            <w:pPr>
              <w:spacing w:line="276" w:lineRule="auto"/>
              <w:jc w:val="both"/>
              <w:outlineLvl w:val="0"/>
              <w:rPr>
                <w:rFonts w:ascii="Times New Roman" w:hAnsi="Times New Roman" w:cs="Times New Roman"/>
                <w:sz w:val="24"/>
                <w:szCs w:val="24"/>
              </w:rPr>
            </w:pPr>
            <w:r w:rsidRPr="005935A6">
              <w:rPr>
                <w:rFonts w:ascii="Times New Roman" w:hAnsi="Times New Roman" w:cs="Times New Roman"/>
                <w:sz w:val="24"/>
                <w:szCs w:val="24"/>
              </w:rPr>
              <w:t>5,00%</w:t>
            </w:r>
          </w:p>
        </w:tc>
      </w:tr>
    </w:tbl>
    <w:p w14:paraId="24C4EDE8" w14:textId="77777777" w:rsidR="00AE7F96" w:rsidRPr="005935A6" w:rsidRDefault="00AE7F96" w:rsidP="00904A85">
      <w:pPr>
        <w:pStyle w:val="Corpodetexto"/>
        <w:spacing w:line="276" w:lineRule="auto"/>
        <w:jc w:val="both"/>
        <w:rPr>
          <w:rFonts w:ascii="Times New Roman" w:hAnsi="Times New Roman" w:cs="Times New Roman"/>
        </w:rPr>
      </w:pPr>
    </w:p>
    <w:p w14:paraId="31E7B04E" w14:textId="77777777" w:rsidR="00F42211" w:rsidRDefault="00E50C77" w:rsidP="00904A85">
      <w:pPr>
        <w:tabs>
          <w:tab w:val="left" w:pos="2003"/>
        </w:tabs>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O contingenciamento será feito, mensalmente, mediante depósito em</w:t>
      </w:r>
      <w:r w:rsidRPr="005935A6">
        <w:rPr>
          <w:rFonts w:ascii="Times New Roman" w:hAnsi="Times New Roman" w:cs="Times New Roman"/>
          <w:spacing w:val="1"/>
          <w:sz w:val="24"/>
          <w:szCs w:val="24"/>
        </w:rPr>
        <w:t xml:space="preserve"> </w:t>
      </w:r>
      <w:r w:rsidRPr="005935A6">
        <w:rPr>
          <w:rFonts w:ascii="Times New Roman" w:hAnsi="Times New Roman" w:cs="Times New Roman"/>
          <w:sz w:val="24"/>
          <w:szCs w:val="24"/>
        </w:rPr>
        <w:t>conta</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depósito vinculada</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 bloqueada para movimentação, aberta</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para</w:t>
      </w:r>
      <w:r w:rsidRPr="005935A6">
        <w:rPr>
          <w:rFonts w:ascii="Times New Roman" w:hAnsi="Times New Roman" w:cs="Times New Roman"/>
          <w:spacing w:val="-3"/>
          <w:sz w:val="24"/>
          <w:szCs w:val="24"/>
        </w:rPr>
        <w:t xml:space="preserve"> </w:t>
      </w:r>
      <w:r w:rsidRPr="005935A6">
        <w:rPr>
          <w:rFonts w:ascii="Times New Roman" w:hAnsi="Times New Roman" w:cs="Times New Roman"/>
          <w:sz w:val="24"/>
          <w:szCs w:val="24"/>
        </w:rPr>
        <w:t>tal</w:t>
      </w:r>
      <w:r w:rsidRPr="005935A6">
        <w:rPr>
          <w:rFonts w:ascii="Times New Roman" w:hAnsi="Times New Roman" w:cs="Times New Roman"/>
          <w:spacing w:val="-1"/>
          <w:sz w:val="24"/>
          <w:szCs w:val="24"/>
        </w:rPr>
        <w:t xml:space="preserve"> </w:t>
      </w:r>
      <w:r w:rsidRPr="005935A6">
        <w:rPr>
          <w:rFonts w:ascii="Times New Roman" w:hAnsi="Times New Roman" w:cs="Times New Roman"/>
          <w:sz w:val="24"/>
          <w:szCs w:val="24"/>
        </w:rPr>
        <w:t>fim.</w:t>
      </w:r>
    </w:p>
    <w:p w14:paraId="20635DB4" w14:textId="77777777" w:rsidR="00186156" w:rsidRPr="005935A6" w:rsidRDefault="00186156" w:rsidP="00904A85">
      <w:pPr>
        <w:tabs>
          <w:tab w:val="left" w:pos="2003"/>
        </w:tabs>
        <w:spacing w:line="276" w:lineRule="auto"/>
        <w:jc w:val="both"/>
        <w:rPr>
          <w:rFonts w:ascii="Times New Roman" w:hAnsi="Times New Roman" w:cs="Times New Roman"/>
          <w:sz w:val="24"/>
          <w:szCs w:val="24"/>
        </w:rPr>
      </w:pPr>
    </w:p>
    <w:p w14:paraId="1F0E932A" w14:textId="77777777" w:rsidR="00AE7F96" w:rsidRPr="005935A6" w:rsidRDefault="00F42211" w:rsidP="00904A85">
      <w:pPr>
        <w:tabs>
          <w:tab w:val="left" w:pos="2003"/>
        </w:tabs>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A</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vantagem</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de</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adoção</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do</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modelo</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de</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w:t>
      </w:r>
      <w:r w:rsidRPr="005935A6">
        <w:rPr>
          <w:rFonts w:ascii="Times New Roman" w:hAnsi="Times New Roman" w:cs="Times New Roman"/>
          <w:sz w:val="24"/>
          <w:szCs w:val="24"/>
        </w:rPr>
        <w:t>conta vinculada</w:t>
      </w:r>
      <w:r w:rsidR="00E50C77" w:rsidRPr="005935A6">
        <w:rPr>
          <w:rFonts w:ascii="Times New Roman" w:hAnsi="Times New Roman" w:cs="Times New Roman"/>
          <w:sz w:val="24"/>
          <w:szCs w:val="24"/>
        </w:rPr>
        <w:t>”</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reside</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no</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fato</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de</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que,</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face</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aos</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princípios</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da</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eficiência</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e</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economicidade, a gestão dos contratos é realizada de forma menos onerosa para o</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erário, compatível com os conhecimentos dos fiscais desses contratos, com adoção de</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critérios estatísticos e focados em atos que tenham impactos significativos sobre o</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contrato, os custos são menores, a operacionalização é mais simples e inferior àquelas</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decorrentes dos controles</w:t>
      </w:r>
      <w:r w:rsidR="004F69F5" w:rsidRPr="005935A6">
        <w:rPr>
          <w:rFonts w:ascii="Times New Roman" w:hAnsi="Times New Roman" w:cs="Times New Roman"/>
          <w:sz w:val="24"/>
          <w:szCs w:val="24"/>
        </w:rPr>
        <w:t>por ocorrência dos pagamentos pelo fato gerador</w:t>
      </w:r>
      <w:r w:rsidR="00E50C77" w:rsidRPr="005935A6">
        <w:rPr>
          <w:rFonts w:ascii="Times New Roman" w:hAnsi="Times New Roman" w:cs="Times New Roman"/>
          <w:sz w:val="24"/>
          <w:szCs w:val="24"/>
        </w:rPr>
        <w:t>, os riscos de bloqueios judiciais</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são inexistentes, além</w:t>
      </w:r>
      <w:r w:rsidR="00E50C77" w:rsidRPr="005935A6">
        <w:rPr>
          <w:rFonts w:ascii="Times New Roman" w:hAnsi="Times New Roman" w:cs="Times New Roman"/>
          <w:spacing w:val="-3"/>
          <w:sz w:val="24"/>
          <w:szCs w:val="24"/>
        </w:rPr>
        <w:t xml:space="preserve"> </w:t>
      </w:r>
      <w:r w:rsidR="00E50C77" w:rsidRPr="005935A6">
        <w:rPr>
          <w:rFonts w:ascii="Times New Roman" w:hAnsi="Times New Roman" w:cs="Times New Roman"/>
          <w:sz w:val="24"/>
          <w:szCs w:val="24"/>
        </w:rPr>
        <w:t>de expurgar</w:t>
      </w:r>
      <w:r w:rsidR="00E50C77" w:rsidRPr="005935A6">
        <w:rPr>
          <w:rFonts w:ascii="Times New Roman" w:hAnsi="Times New Roman" w:cs="Times New Roman"/>
          <w:spacing w:val="-3"/>
          <w:sz w:val="24"/>
          <w:szCs w:val="24"/>
        </w:rPr>
        <w:t xml:space="preserve"> </w:t>
      </w:r>
      <w:r w:rsidR="00E50C77" w:rsidRPr="005935A6">
        <w:rPr>
          <w:rFonts w:ascii="Times New Roman" w:hAnsi="Times New Roman" w:cs="Times New Roman"/>
          <w:sz w:val="24"/>
          <w:szCs w:val="24"/>
        </w:rPr>
        <w:t>qualquer</w:t>
      </w:r>
      <w:r w:rsidR="00E50C77" w:rsidRPr="005935A6">
        <w:rPr>
          <w:rFonts w:ascii="Times New Roman" w:hAnsi="Times New Roman" w:cs="Times New Roman"/>
          <w:spacing w:val="-2"/>
          <w:sz w:val="24"/>
          <w:szCs w:val="24"/>
        </w:rPr>
        <w:t xml:space="preserve"> </w:t>
      </w:r>
      <w:r w:rsidR="00E50C77" w:rsidRPr="005935A6">
        <w:rPr>
          <w:rFonts w:ascii="Times New Roman" w:hAnsi="Times New Roman" w:cs="Times New Roman"/>
          <w:sz w:val="24"/>
          <w:szCs w:val="24"/>
        </w:rPr>
        <w:t>possibilidade</w:t>
      </w:r>
      <w:r w:rsidR="00E50C77" w:rsidRPr="005935A6">
        <w:rPr>
          <w:rFonts w:ascii="Times New Roman" w:hAnsi="Times New Roman" w:cs="Times New Roman"/>
          <w:spacing w:val="-2"/>
          <w:sz w:val="24"/>
          <w:szCs w:val="24"/>
        </w:rPr>
        <w:t xml:space="preserve"> </w:t>
      </w:r>
      <w:r w:rsidR="00E50C77" w:rsidRPr="005935A6">
        <w:rPr>
          <w:rFonts w:ascii="Times New Roman" w:hAnsi="Times New Roman" w:cs="Times New Roman"/>
          <w:sz w:val="24"/>
          <w:szCs w:val="24"/>
        </w:rPr>
        <w:t>de</w:t>
      </w:r>
      <w:r w:rsidR="00E50C77" w:rsidRPr="005935A6">
        <w:rPr>
          <w:rFonts w:ascii="Times New Roman" w:hAnsi="Times New Roman" w:cs="Times New Roman"/>
          <w:spacing w:val="-2"/>
          <w:sz w:val="24"/>
          <w:szCs w:val="24"/>
        </w:rPr>
        <w:t xml:space="preserve"> </w:t>
      </w:r>
      <w:r w:rsidR="00E50C77" w:rsidRPr="005935A6">
        <w:rPr>
          <w:rFonts w:ascii="Times New Roman" w:hAnsi="Times New Roman" w:cs="Times New Roman"/>
          <w:sz w:val="24"/>
          <w:szCs w:val="24"/>
        </w:rPr>
        <w:t>prejuízo</w:t>
      </w:r>
      <w:r w:rsidR="00E50C77" w:rsidRPr="005935A6">
        <w:rPr>
          <w:rFonts w:ascii="Times New Roman" w:hAnsi="Times New Roman" w:cs="Times New Roman"/>
          <w:spacing w:val="-2"/>
          <w:sz w:val="24"/>
          <w:szCs w:val="24"/>
        </w:rPr>
        <w:t xml:space="preserve"> </w:t>
      </w:r>
      <w:r w:rsidR="00E50C77" w:rsidRPr="005935A6">
        <w:rPr>
          <w:rFonts w:ascii="Times New Roman" w:hAnsi="Times New Roman" w:cs="Times New Roman"/>
          <w:sz w:val="24"/>
          <w:szCs w:val="24"/>
        </w:rPr>
        <w:t>ao</w:t>
      </w:r>
      <w:r w:rsidR="00E50C77" w:rsidRPr="005935A6">
        <w:rPr>
          <w:rFonts w:ascii="Times New Roman" w:hAnsi="Times New Roman" w:cs="Times New Roman"/>
          <w:spacing w:val="-4"/>
          <w:sz w:val="24"/>
          <w:szCs w:val="24"/>
        </w:rPr>
        <w:t xml:space="preserve"> </w:t>
      </w:r>
      <w:r w:rsidR="00E50C77" w:rsidRPr="005935A6">
        <w:rPr>
          <w:rFonts w:ascii="Times New Roman" w:hAnsi="Times New Roman" w:cs="Times New Roman"/>
          <w:sz w:val="24"/>
          <w:szCs w:val="24"/>
        </w:rPr>
        <w:t>erário.</w:t>
      </w:r>
    </w:p>
    <w:p w14:paraId="0D3084C2" w14:textId="77777777" w:rsidR="00AE7F96" w:rsidRPr="005935A6" w:rsidRDefault="00DE51A2" w:rsidP="00904A85">
      <w:pPr>
        <w:pStyle w:val="Corpodetexto"/>
        <w:spacing w:line="276" w:lineRule="auto"/>
        <w:jc w:val="both"/>
        <w:rPr>
          <w:rFonts w:ascii="Times New Roman" w:hAnsi="Times New Roman" w:cs="Times New Roman"/>
          <w:b/>
        </w:rPr>
      </w:pPr>
      <w:r>
        <w:rPr>
          <w:rFonts w:ascii="Times New Roman" w:hAnsi="Times New Roman" w:cs="Times New Roman"/>
        </w:rPr>
        <w:br/>
      </w:r>
      <w:r w:rsidR="00E50C77" w:rsidRPr="005935A6">
        <w:rPr>
          <w:rFonts w:ascii="Times New Roman" w:hAnsi="Times New Roman" w:cs="Times New Roman"/>
          <w:b/>
        </w:rPr>
        <w:t>DISPOSIÇÕES</w:t>
      </w:r>
      <w:r w:rsidR="00E50C77" w:rsidRPr="005935A6">
        <w:rPr>
          <w:rFonts w:ascii="Times New Roman" w:hAnsi="Times New Roman" w:cs="Times New Roman"/>
          <w:b/>
          <w:spacing w:val="12"/>
        </w:rPr>
        <w:t xml:space="preserve"> </w:t>
      </w:r>
      <w:r w:rsidR="00E50C77" w:rsidRPr="005935A6">
        <w:rPr>
          <w:rFonts w:ascii="Times New Roman" w:hAnsi="Times New Roman" w:cs="Times New Roman"/>
          <w:b/>
        </w:rPr>
        <w:t>FINAIS</w:t>
      </w:r>
    </w:p>
    <w:p w14:paraId="1961B96E" w14:textId="77777777" w:rsidR="00AE7F96" w:rsidRPr="005935A6" w:rsidRDefault="00AE7F96" w:rsidP="00904A85">
      <w:pPr>
        <w:pStyle w:val="Corpodetexto"/>
        <w:spacing w:line="276" w:lineRule="auto"/>
        <w:jc w:val="both"/>
        <w:rPr>
          <w:rFonts w:ascii="Times New Roman" w:hAnsi="Times New Roman" w:cs="Times New Roman"/>
        </w:rPr>
      </w:pPr>
    </w:p>
    <w:p w14:paraId="55137837" w14:textId="77777777" w:rsidR="00D13E93" w:rsidRDefault="00D13E93" w:rsidP="00B44B21">
      <w:pPr>
        <w:tabs>
          <w:tab w:val="left" w:pos="1170"/>
        </w:tabs>
        <w:spacing w:line="276" w:lineRule="auto"/>
        <w:jc w:val="both"/>
        <w:rPr>
          <w:rFonts w:ascii="Times New Roman" w:hAnsi="Times New Roman" w:cs="Times New Roman"/>
          <w:sz w:val="24"/>
          <w:szCs w:val="24"/>
        </w:rPr>
      </w:pPr>
      <w:r w:rsidRPr="005935A6">
        <w:rPr>
          <w:rFonts w:ascii="Times New Roman" w:hAnsi="Times New Roman" w:cs="Times New Roman"/>
          <w:sz w:val="24"/>
          <w:szCs w:val="24"/>
        </w:rPr>
        <w:tab/>
      </w:r>
      <w:r w:rsidR="00E50C77" w:rsidRPr="005935A6">
        <w:rPr>
          <w:rFonts w:ascii="Times New Roman" w:hAnsi="Times New Roman" w:cs="Times New Roman"/>
          <w:sz w:val="24"/>
          <w:szCs w:val="24"/>
        </w:rPr>
        <w:t>As despesas não previstas na Planilha de Custos consignadas em Convenção</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Coletiva de Trabalho da categoria deverão ser alocadas no</w:t>
      </w:r>
      <w:r w:rsidRPr="005935A6">
        <w:rPr>
          <w:rFonts w:ascii="Times New Roman" w:hAnsi="Times New Roman" w:cs="Times New Roman"/>
          <w:sz w:val="24"/>
          <w:szCs w:val="24"/>
        </w:rPr>
        <w:t xml:space="preserve"> SUBGRUPO 2.3 - Benefícios Mensais e Diários</w:t>
      </w:r>
      <w:r w:rsidR="00E50C77" w:rsidRPr="005935A6">
        <w:rPr>
          <w:rFonts w:ascii="Times New Roman" w:hAnsi="Times New Roman" w:cs="Times New Roman"/>
          <w:sz w:val="24"/>
          <w:szCs w:val="24"/>
        </w:rPr>
        <w:t>.</w:t>
      </w:r>
      <w:r w:rsidR="00B44B21">
        <w:rPr>
          <w:rFonts w:ascii="Times New Roman" w:hAnsi="Times New Roman" w:cs="Times New Roman"/>
          <w:sz w:val="24"/>
          <w:szCs w:val="24"/>
        </w:rPr>
        <w:t xml:space="preserve"> </w:t>
      </w:r>
      <w:r w:rsidR="00E50C77" w:rsidRPr="005935A6">
        <w:rPr>
          <w:rFonts w:ascii="Times New Roman" w:hAnsi="Times New Roman" w:cs="Times New Roman"/>
          <w:sz w:val="24"/>
          <w:szCs w:val="24"/>
        </w:rPr>
        <w:t>Outras</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despesas</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indiretas,</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como</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instalação e</w:t>
      </w:r>
      <w:r w:rsidR="00E50C77" w:rsidRPr="005935A6">
        <w:rPr>
          <w:rFonts w:ascii="Times New Roman" w:hAnsi="Times New Roman" w:cs="Times New Roman"/>
          <w:spacing w:val="2"/>
          <w:sz w:val="24"/>
          <w:szCs w:val="24"/>
        </w:rPr>
        <w:t xml:space="preserve"> </w:t>
      </w:r>
      <w:r w:rsidR="00E50C77" w:rsidRPr="005935A6">
        <w:rPr>
          <w:rFonts w:ascii="Times New Roman" w:hAnsi="Times New Roman" w:cs="Times New Roman"/>
          <w:sz w:val="24"/>
          <w:szCs w:val="24"/>
        </w:rPr>
        <w:t>manutenção</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de</w:t>
      </w:r>
      <w:r w:rsidR="00E50C77" w:rsidRPr="005935A6">
        <w:rPr>
          <w:rFonts w:ascii="Times New Roman" w:hAnsi="Times New Roman" w:cs="Times New Roman"/>
          <w:spacing w:val="2"/>
          <w:sz w:val="24"/>
          <w:szCs w:val="24"/>
        </w:rPr>
        <w:t xml:space="preserve"> </w:t>
      </w:r>
      <w:r w:rsidR="00E50C77" w:rsidRPr="005935A6">
        <w:rPr>
          <w:rFonts w:ascii="Times New Roman" w:hAnsi="Times New Roman" w:cs="Times New Roman"/>
          <w:sz w:val="24"/>
          <w:szCs w:val="24"/>
        </w:rPr>
        <w:t>relógios</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de ponto,</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custos</w:t>
      </w:r>
      <w:r w:rsidR="00E50C77" w:rsidRPr="005935A6">
        <w:rPr>
          <w:rFonts w:ascii="Times New Roman" w:hAnsi="Times New Roman" w:cs="Times New Roman"/>
          <w:spacing w:val="-51"/>
          <w:sz w:val="24"/>
          <w:szCs w:val="24"/>
        </w:rPr>
        <w:t xml:space="preserve"> </w:t>
      </w:r>
      <w:r w:rsidR="00E50C77" w:rsidRPr="005935A6">
        <w:rPr>
          <w:rFonts w:ascii="Times New Roman" w:hAnsi="Times New Roman" w:cs="Times New Roman"/>
          <w:sz w:val="24"/>
          <w:szCs w:val="24"/>
        </w:rPr>
        <w:t>com sistema</w:t>
      </w:r>
      <w:r w:rsidR="00E50C77" w:rsidRPr="005935A6">
        <w:rPr>
          <w:rFonts w:ascii="Times New Roman" w:hAnsi="Times New Roman" w:cs="Times New Roman"/>
          <w:spacing w:val="-3"/>
          <w:sz w:val="24"/>
          <w:szCs w:val="24"/>
        </w:rPr>
        <w:t xml:space="preserve"> </w:t>
      </w:r>
      <w:r w:rsidR="00E50C77" w:rsidRPr="005935A6">
        <w:rPr>
          <w:rFonts w:ascii="Times New Roman" w:hAnsi="Times New Roman" w:cs="Times New Roman"/>
          <w:sz w:val="24"/>
          <w:szCs w:val="24"/>
        </w:rPr>
        <w:t>de</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gestão de ponto</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deverão</w:t>
      </w:r>
      <w:r w:rsidR="00E50C77" w:rsidRPr="005935A6">
        <w:rPr>
          <w:rFonts w:ascii="Times New Roman" w:hAnsi="Times New Roman" w:cs="Times New Roman"/>
          <w:spacing w:val="-2"/>
          <w:sz w:val="24"/>
          <w:szCs w:val="24"/>
        </w:rPr>
        <w:t xml:space="preserve"> </w:t>
      </w:r>
      <w:r w:rsidR="00E50C77" w:rsidRPr="005935A6">
        <w:rPr>
          <w:rFonts w:ascii="Times New Roman" w:hAnsi="Times New Roman" w:cs="Times New Roman"/>
          <w:sz w:val="24"/>
          <w:szCs w:val="24"/>
        </w:rPr>
        <w:t>ser</w:t>
      </w:r>
      <w:r w:rsidR="00E50C77" w:rsidRPr="005935A6">
        <w:rPr>
          <w:rFonts w:ascii="Times New Roman" w:hAnsi="Times New Roman" w:cs="Times New Roman"/>
          <w:spacing w:val="1"/>
          <w:sz w:val="24"/>
          <w:szCs w:val="24"/>
        </w:rPr>
        <w:t xml:space="preserve"> </w:t>
      </w:r>
      <w:r w:rsidR="00E50C77" w:rsidRPr="005935A6">
        <w:rPr>
          <w:rFonts w:ascii="Times New Roman" w:hAnsi="Times New Roman" w:cs="Times New Roman"/>
          <w:sz w:val="24"/>
          <w:szCs w:val="24"/>
        </w:rPr>
        <w:t>alocadas no Grupo</w:t>
      </w:r>
      <w:r w:rsidR="00E50C77" w:rsidRPr="005935A6">
        <w:rPr>
          <w:rFonts w:ascii="Times New Roman" w:hAnsi="Times New Roman" w:cs="Times New Roman"/>
          <w:spacing w:val="-1"/>
          <w:sz w:val="24"/>
          <w:szCs w:val="24"/>
        </w:rPr>
        <w:t xml:space="preserve"> </w:t>
      </w:r>
      <w:r w:rsidRPr="005935A6">
        <w:rPr>
          <w:rFonts w:ascii="Times New Roman" w:hAnsi="Times New Roman" w:cs="Times New Roman"/>
          <w:sz w:val="24"/>
          <w:szCs w:val="24"/>
        </w:rPr>
        <w:t>de custos indiretos e lucro</w:t>
      </w:r>
      <w:r w:rsidR="00E50C77" w:rsidRPr="005935A6">
        <w:rPr>
          <w:rFonts w:ascii="Times New Roman" w:hAnsi="Times New Roman" w:cs="Times New Roman"/>
          <w:sz w:val="24"/>
          <w:szCs w:val="24"/>
        </w:rPr>
        <w:t>.</w:t>
      </w:r>
    </w:p>
    <w:p w14:paraId="66F7CC37" w14:textId="77777777" w:rsidR="00186156" w:rsidRDefault="00186156" w:rsidP="00B44B21">
      <w:pPr>
        <w:tabs>
          <w:tab w:val="left" w:pos="1170"/>
        </w:tabs>
        <w:spacing w:line="276" w:lineRule="auto"/>
        <w:jc w:val="both"/>
        <w:rPr>
          <w:rFonts w:ascii="Times New Roman" w:hAnsi="Times New Roman" w:cs="Times New Roman"/>
          <w:sz w:val="24"/>
          <w:szCs w:val="24"/>
        </w:rPr>
      </w:pPr>
    </w:p>
    <w:p w14:paraId="78077EE9" w14:textId="5D546425" w:rsidR="00AE7F96" w:rsidRPr="000565BC" w:rsidRDefault="00B44B21" w:rsidP="000565BC">
      <w:pPr>
        <w:tabs>
          <w:tab w:val="left" w:pos="1170"/>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512A77">
        <w:rPr>
          <w:rFonts w:ascii="Times New Roman" w:hAnsi="Times New Roman" w:cs="Times New Roman"/>
          <w:sz w:val="24"/>
          <w:szCs w:val="24"/>
        </w:rPr>
        <w:t xml:space="preserve">O valor total da contratação trata-se de valor meramente de referência para fins de apuração do menor preço. O valor efetivamente devido e pago mensalmente será alterado em decorrência da redução proporcional aos dias de faltas e aos atrasos do profissional alocado, em virtude da existência de horas extras e de horas noturnas, bem como em razão do efetivo consumo de </w:t>
      </w:r>
      <w:r w:rsidR="00BF1C0E" w:rsidRPr="00512A77">
        <w:rPr>
          <w:rFonts w:ascii="Times New Roman" w:hAnsi="Times New Roman" w:cs="Times New Roman"/>
          <w:sz w:val="24"/>
          <w:szCs w:val="24"/>
        </w:rPr>
        <w:t xml:space="preserve">materiais e fornecimento de </w:t>
      </w:r>
      <w:r w:rsidRPr="00512A77">
        <w:rPr>
          <w:rFonts w:ascii="Times New Roman" w:hAnsi="Times New Roman" w:cs="Times New Roman"/>
          <w:sz w:val="24"/>
          <w:szCs w:val="24"/>
        </w:rPr>
        <w:t>uniformes</w:t>
      </w:r>
      <w:r w:rsidR="00724DC2">
        <w:rPr>
          <w:rFonts w:ascii="Times New Roman" w:hAnsi="Times New Roman" w:cs="Times New Roman"/>
          <w:sz w:val="24"/>
          <w:szCs w:val="24"/>
        </w:rPr>
        <w:t xml:space="preserve"> e</w:t>
      </w:r>
      <w:r w:rsidR="009453FD">
        <w:rPr>
          <w:rFonts w:ascii="Times New Roman" w:hAnsi="Times New Roman" w:cs="Times New Roman"/>
          <w:sz w:val="24"/>
          <w:szCs w:val="24"/>
        </w:rPr>
        <w:t xml:space="preserve"> equipamento</w:t>
      </w:r>
      <w:r w:rsidR="00724DC2">
        <w:rPr>
          <w:rFonts w:ascii="Times New Roman" w:hAnsi="Times New Roman" w:cs="Times New Roman"/>
          <w:sz w:val="24"/>
          <w:szCs w:val="24"/>
        </w:rPr>
        <w:t>s.</w:t>
      </w:r>
    </w:p>
    <w:p w14:paraId="529CAF46" w14:textId="77777777" w:rsidR="00186156" w:rsidRPr="005935A6" w:rsidRDefault="00186156" w:rsidP="00904A85">
      <w:pPr>
        <w:pStyle w:val="Corpodetexto"/>
        <w:spacing w:line="276" w:lineRule="auto"/>
        <w:jc w:val="both"/>
        <w:rPr>
          <w:rFonts w:ascii="Times New Roman" w:hAnsi="Times New Roman" w:cs="Times New Roman"/>
          <w:b/>
        </w:rPr>
      </w:pPr>
    </w:p>
    <w:sectPr w:rsidR="00186156" w:rsidRPr="005935A6" w:rsidSect="00512A77">
      <w:headerReference w:type="default" r:id="rId9"/>
      <w:pgSz w:w="11900" w:h="16840"/>
      <w:pgMar w:top="964" w:right="567" w:bottom="567" w:left="119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E644" w14:textId="77777777" w:rsidR="007D0929" w:rsidRDefault="007D0929" w:rsidP="00AE7F96">
      <w:r>
        <w:separator/>
      </w:r>
    </w:p>
  </w:endnote>
  <w:endnote w:type="continuationSeparator" w:id="0">
    <w:p w14:paraId="37A44083" w14:textId="77777777" w:rsidR="007D0929" w:rsidRDefault="007D0929" w:rsidP="00AE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FB8C" w14:textId="77777777" w:rsidR="007D0929" w:rsidRDefault="007D0929" w:rsidP="00AE7F96">
      <w:r>
        <w:separator/>
      </w:r>
    </w:p>
  </w:footnote>
  <w:footnote w:type="continuationSeparator" w:id="0">
    <w:p w14:paraId="6D7BAD28" w14:textId="77777777" w:rsidR="007D0929" w:rsidRDefault="007D0929" w:rsidP="00AE7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60E1" w14:textId="77777777" w:rsidR="00724DC2" w:rsidRDefault="00724DC2">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A11"/>
    <w:multiLevelType w:val="multilevel"/>
    <w:tmpl w:val="ECDA1B6E"/>
    <w:lvl w:ilvl="0">
      <w:start w:val="2"/>
      <w:numFmt w:val="lowerLetter"/>
      <w:lvlText w:val="%1"/>
      <w:lvlJc w:val="left"/>
      <w:pPr>
        <w:ind w:left="461" w:hanging="461"/>
      </w:pPr>
      <w:rPr>
        <w:rFonts w:hint="default"/>
        <w:lang w:val="pt-PT" w:eastAsia="en-US" w:bidi="ar-SA"/>
      </w:rPr>
    </w:lvl>
    <w:lvl w:ilvl="1">
      <w:start w:val="2"/>
      <w:numFmt w:val="decimal"/>
      <w:lvlText w:val="%1.%2)"/>
      <w:lvlJc w:val="left"/>
      <w:pPr>
        <w:ind w:left="461" w:hanging="461"/>
        <w:jc w:val="right"/>
      </w:pPr>
      <w:rPr>
        <w:rFonts w:ascii="Calibri" w:eastAsia="Calibri" w:hAnsi="Calibri" w:cs="Calibri" w:hint="default"/>
        <w:w w:val="99"/>
        <w:sz w:val="24"/>
        <w:szCs w:val="24"/>
        <w:lang w:val="pt-PT" w:eastAsia="en-US" w:bidi="ar-SA"/>
      </w:rPr>
    </w:lvl>
    <w:lvl w:ilvl="2">
      <w:start w:val="1"/>
      <w:numFmt w:val="decimal"/>
      <w:lvlText w:val="%1.%2.%3)"/>
      <w:lvlJc w:val="left"/>
      <w:pPr>
        <w:ind w:left="461" w:hanging="687"/>
      </w:pPr>
      <w:rPr>
        <w:rFonts w:ascii="Calibri" w:eastAsia="Calibri" w:hAnsi="Calibri" w:cs="Calibri" w:hint="default"/>
        <w:spacing w:val="-2"/>
        <w:w w:val="99"/>
        <w:sz w:val="24"/>
        <w:szCs w:val="24"/>
        <w:lang w:val="pt-PT" w:eastAsia="en-US" w:bidi="ar-SA"/>
      </w:rPr>
    </w:lvl>
    <w:lvl w:ilvl="3">
      <w:numFmt w:val="bullet"/>
      <w:lvlText w:val="•"/>
      <w:lvlJc w:val="left"/>
      <w:pPr>
        <w:ind w:left="3370" w:hanging="687"/>
      </w:pPr>
      <w:rPr>
        <w:rFonts w:hint="default"/>
        <w:lang w:val="pt-PT" w:eastAsia="en-US" w:bidi="ar-SA"/>
      </w:rPr>
    </w:lvl>
    <w:lvl w:ilvl="4">
      <w:numFmt w:val="bullet"/>
      <w:lvlText w:val="•"/>
      <w:lvlJc w:val="left"/>
      <w:pPr>
        <w:ind w:left="4340" w:hanging="687"/>
      </w:pPr>
      <w:rPr>
        <w:rFonts w:hint="default"/>
        <w:lang w:val="pt-PT" w:eastAsia="en-US" w:bidi="ar-SA"/>
      </w:rPr>
    </w:lvl>
    <w:lvl w:ilvl="5">
      <w:numFmt w:val="bullet"/>
      <w:lvlText w:val="•"/>
      <w:lvlJc w:val="left"/>
      <w:pPr>
        <w:ind w:left="5310" w:hanging="687"/>
      </w:pPr>
      <w:rPr>
        <w:rFonts w:hint="default"/>
        <w:lang w:val="pt-PT" w:eastAsia="en-US" w:bidi="ar-SA"/>
      </w:rPr>
    </w:lvl>
    <w:lvl w:ilvl="6">
      <w:numFmt w:val="bullet"/>
      <w:lvlText w:val="•"/>
      <w:lvlJc w:val="left"/>
      <w:pPr>
        <w:ind w:left="6280" w:hanging="687"/>
      </w:pPr>
      <w:rPr>
        <w:rFonts w:hint="default"/>
        <w:lang w:val="pt-PT" w:eastAsia="en-US" w:bidi="ar-SA"/>
      </w:rPr>
    </w:lvl>
    <w:lvl w:ilvl="7">
      <w:numFmt w:val="bullet"/>
      <w:lvlText w:val="•"/>
      <w:lvlJc w:val="left"/>
      <w:pPr>
        <w:ind w:left="7250" w:hanging="687"/>
      </w:pPr>
      <w:rPr>
        <w:rFonts w:hint="default"/>
        <w:lang w:val="pt-PT" w:eastAsia="en-US" w:bidi="ar-SA"/>
      </w:rPr>
    </w:lvl>
    <w:lvl w:ilvl="8">
      <w:numFmt w:val="bullet"/>
      <w:lvlText w:val="•"/>
      <w:lvlJc w:val="left"/>
      <w:pPr>
        <w:ind w:left="8220" w:hanging="687"/>
      </w:pPr>
      <w:rPr>
        <w:rFonts w:hint="default"/>
        <w:lang w:val="pt-PT" w:eastAsia="en-US" w:bidi="ar-SA"/>
      </w:rPr>
    </w:lvl>
  </w:abstractNum>
  <w:abstractNum w:abstractNumId="1" w15:restartNumberingAfterBreak="0">
    <w:nsid w:val="02787374"/>
    <w:multiLevelType w:val="hybridMultilevel"/>
    <w:tmpl w:val="02803D04"/>
    <w:lvl w:ilvl="0" w:tplc="442CC436">
      <w:start w:val="1"/>
      <w:numFmt w:val="decimal"/>
      <w:lvlText w:val="%1."/>
      <w:lvlJc w:val="left"/>
      <w:pPr>
        <w:ind w:left="825" w:hanging="360"/>
      </w:pPr>
      <w:rPr>
        <w:rFonts w:ascii="Calibri" w:eastAsia="Calibri" w:hAnsi="Calibri" w:cs="Calibri" w:hint="default"/>
        <w:w w:val="99"/>
        <w:sz w:val="24"/>
        <w:szCs w:val="24"/>
        <w:lang w:val="pt-PT" w:eastAsia="en-US" w:bidi="ar-SA"/>
      </w:rPr>
    </w:lvl>
    <w:lvl w:ilvl="1" w:tplc="D8E8C9CE">
      <w:numFmt w:val="bullet"/>
      <w:lvlText w:val="•"/>
      <w:lvlJc w:val="left"/>
      <w:pPr>
        <w:ind w:left="1022" w:hanging="360"/>
      </w:pPr>
      <w:rPr>
        <w:rFonts w:hint="default"/>
        <w:lang w:val="pt-PT" w:eastAsia="en-US" w:bidi="ar-SA"/>
      </w:rPr>
    </w:lvl>
    <w:lvl w:ilvl="2" w:tplc="77FA2056">
      <w:numFmt w:val="bullet"/>
      <w:lvlText w:val="•"/>
      <w:lvlJc w:val="left"/>
      <w:pPr>
        <w:ind w:left="1225" w:hanging="360"/>
      </w:pPr>
      <w:rPr>
        <w:rFonts w:hint="default"/>
        <w:lang w:val="pt-PT" w:eastAsia="en-US" w:bidi="ar-SA"/>
      </w:rPr>
    </w:lvl>
    <w:lvl w:ilvl="3" w:tplc="E2A08F0A">
      <w:numFmt w:val="bullet"/>
      <w:lvlText w:val="•"/>
      <w:lvlJc w:val="left"/>
      <w:pPr>
        <w:ind w:left="1428" w:hanging="360"/>
      </w:pPr>
      <w:rPr>
        <w:rFonts w:hint="default"/>
        <w:lang w:val="pt-PT" w:eastAsia="en-US" w:bidi="ar-SA"/>
      </w:rPr>
    </w:lvl>
    <w:lvl w:ilvl="4" w:tplc="DB060E3A">
      <w:numFmt w:val="bullet"/>
      <w:lvlText w:val="•"/>
      <w:lvlJc w:val="left"/>
      <w:pPr>
        <w:ind w:left="1631" w:hanging="360"/>
      </w:pPr>
      <w:rPr>
        <w:rFonts w:hint="default"/>
        <w:lang w:val="pt-PT" w:eastAsia="en-US" w:bidi="ar-SA"/>
      </w:rPr>
    </w:lvl>
    <w:lvl w:ilvl="5" w:tplc="2F6E085A">
      <w:numFmt w:val="bullet"/>
      <w:lvlText w:val="•"/>
      <w:lvlJc w:val="left"/>
      <w:pPr>
        <w:ind w:left="1834" w:hanging="360"/>
      </w:pPr>
      <w:rPr>
        <w:rFonts w:hint="default"/>
        <w:lang w:val="pt-PT" w:eastAsia="en-US" w:bidi="ar-SA"/>
      </w:rPr>
    </w:lvl>
    <w:lvl w:ilvl="6" w:tplc="D5F6BA38">
      <w:numFmt w:val="bullet"/>
      <w:lvlText w:val="•"/>
      <w:lvlJc w:val="left"/>
      <w:pPr>
        <w:ind w:left="2036" w:hanging="360"/>
      </w:pPr>
      <w:rPr>
        <w:rFonts w:hint="default"/>
        <w:lang w:val="pt-PT" w:eastAsia="en-US" w:bidi="ar-SA"/>
      </w:rPr>
    </w:lvl>
    <w:lvl w:ilvl="7" w:tplc="6C36CC3E">
      <w:numFmt w:val="bullet"/>
      <w:lvlText w:val="•"/>
      <w:lvlJc w:val="left"/>
      <w:pPr>
        <w:ind w:left="2239" w:hanging="360"/>
      </w:pPr>
      <w:rPr>
        <w:rFonts w:hint="default"/>
        <w:lang w:val="pt-PT" w:eastAsia="en-US" w:bidi="ar-SA"/>
      </w:rPr>
    </w:lvl>
    <w:lvl w:ilvl="8" w:tplc="EC9A598E">
      <w:numFmt w:val="bullet"/>
      <w:lvlText w:val="•"/>
      <w:lvlJc w:val="left"/>
      <w:pPr>
        <w:ind w:left="2442" w:hanging="360"/>
      </w:pPr>
      <w:rPr>
        <w:rFonts w:hint="default"/>
        <w:lang w:val="pt-PT" w:eastAsia="en-US" w:bidi="ar-SA"/>
      </w:rPr>
    </w:lvl>
  </w:abstractNum>
  <w:abstractNum w:abstractNumId="2" w15:restartNumberingAfterBreak="0">
    <w:nsid w:val="0E8F37EA"/>
    <w:multiLevelType w:val="hybridMultilevel"/>
    <w:tmpl w:val="95CE9410"/>
    <w:lvl w:ilvl="0" w:tplc="D3EE0144">
      <w:start w:val="1"/>
      <w:numFmt w:val="decimal"/>
      <w:lvlText w:val="%1."/>
      <w:lvlJc w:val="left"/>
      <w:pPr>
        <w:ind w:left="105" w:hanging="248"/>
      </w:pPr>
      <w:rPr>
        <w:rFonts w:ascii="Calibri" w:eastAsia="Calibri" w:hAnsi="Calibri" w:cs="Calibri" w:hint="default"/>
        <w:w w:val="99"/>
        <w:sz w:val="24"/>
        <w:szCs w:val="24"/>
        <w:lang w:val="pt-PT" w:eastAsia="en-US" w:bidi="ar-SA"/>
      </w:rPr>
    </w:lvl>
    <w:lvl w:ilvl="1" w:tplc="DE3C53BC">
      <w:numFmt w:val="bullet"/>
      <w:lvlText w:val="•"/>
      <w:lvlJc w:val="left"/>
      <w:pPr>
        <w:ind w:left="374" w:hanging="248"/>
      </w:pPr>
      <w:rPr>
        <w:rFonts w:hint="default"/>
        <w:lang w:val="pt-PT" w:eastAsia="en-US" w:bidi="ar-SA"/>
      </w:rPr>
    </w:lvl>
    <w:lvl w:ilvl="2" w:tplc="DC3CA7DE">
      <w:numFmt w:val="bullet"/>
      <w:lvlText w:val="•"/>
      <w:lvlJc w:val="left"/>
      <w:pPr>
        <w:ind w:left="649" w:hanging="248"/>
      </w:pPr>
      <w:rPr>
        <w:rFonts w:hint="default"/>
        <w:lang w:val="pt-PT" w:eastAsia="en-US" w:bidi="ar-SA"/>
      </w:rPr>
    </w:lvl>
    <w:lvl w:ilvl="3" w:tplc="9EA23332">
      <w:numFmt w:val="bullet"/>
      <w:lvlText w:val="•"/>
      <w:lvlJc w:val="left"/>
      <w:pPr>
        <w:ind w:left="924" w:hanging="248"/>
      </w:pPr>
      <w:rPr>
        <w:rFonts w:hint="default"/>
        <w:lang w:val="pt-PT" w:eastAsia="en-US" w:bidi="ar-SA"/>
      </w:rPr>
    </w:lvl>
    <w:lvl w:ilvl="4" w:tplc="869CABF4">
      <w:numFmt w:val="bullet"/>
      <w:lvlText w:val="•"/>
      <w:lvlJc w:val="left"/>
      <w:pPr>
        <w:ind w:left="1199" w:hanging="248"/>
      </w:pPr>
      <w:rPr>
        <w:rFonts w:hint="default"/>
        <w:lang w:val="pt-PT" w:eastAsia="en-US" w:bidi="ar-SA"/>
      </w:rPr>
    </w:lvl>
    <w:lvl w:ilvl="5" w:tplc="35C060BE">
      <w:numFmt w:val="bullet"/>
      <w:lvlText w:val="•"/>
      <w:lvlJc w:val="left"/>
      <w:pPr>
        <w:ind w:left="1474" w:hanging="248"/>
      </w:pPr>
      <w:rPr>
        <w:rFonts w:hint="default"/>
        <w:lang w:val="pt-PT" w:eastAsia="en-US" w:bidi="ar-SA"/>
      </w:rPr>
    </w:lvl>
    <w:lvl w:ilvl="6" w:tplc="D332CD1C">
      <w:numFmt w:val="bullet"/>
      <w:lvlText w:val="•"/>
      <w:lvlJc w:val="left"/>
      <w:pPr>
        <w:ind w:left="1748" w:hanging="248"/>
      </w:pPr>
      <w:rPr>
        <w:rFonts w:hint="default"/>
        <w:lang w:val="pt-PT" w:eastAsia="en-US" w:bidi="ar-SA"/>
      </w:rPr>
    </w:lvl>
    <w:lvl w:ilvl="7" w:tplc="3DB0F522">
      <w:numFmt w:val="bullet"/>
      <w:lvlText w:val="•"/>
      <w:lvlJc w:val="left"/>
      <w:pPr>
        <w:ind w:left="2023" w:hanging="248"/>
      </w:pPr>
      <w:rPr>
        <w:rFonts w:hint="default"/>
        <w:lang w:val="pt-PT" w:eastAsia="en-US" w:bidi="ar-SA"/>
      </w:rPr>
    </w:lvl>
    <w:lvl w:ilvl="8" w:tplc="A3A204B4">
      <w:numFmt w:val="bullet"/>
      <w:lvlText w:val="•"/>
      <w:lvlJc w:val="left"/>
      <w:pPr>
        <w:ind w:left="2298" w:hanging="248"/>
      </w:pPr>
      <w:rPr>
        <w:rFonts w:hint="default"/>
        <w:lang w:val="pt-PT" w:eastAsia="en-US" w:bidi="ar-SA"/>
      </w:rPr>
    </w:lvl>
  </w:abstractNum>
  <w:abstractNum w:abstractNumId="3" w15:restartNumberingAfterBreak="0">
    <w:nsid w:val="11633A2A"/>
    <w:multiLevelType w:val="hybridMultilevel"/>
    <w:tmpl w:val="456CAAB8"/>
    <w:lvl w:ilvl="0" w:tplc="CE787E3C">
      <w:start w:val="1"/>
      <w:numFmt w:val="lowerLetter"/>
      <w:lvlText w:val="%1)"/>
      <w:lvlJc w:val="left"/>
      <w:pPr>
        <w:ind w:left="1313" w:hanging="286"/>
      </w:pPr>
      <w:rPr>
        <w:rFonts w:ascii="Calibri" w:eastAsia="Calibri" w:hAnsi="Calibri" w:cs="Calibri" w:hint="default"/>
        <w:spacing w:val="-1"/>
        <w:w w:val="102"/>
        <w:sz w:val="24"/>
        <w:szCs w:val="24"/>
        <w:lang w:val="pt-PT" w:eastAsia="en-US" w:bidi="ar-SA"/>
      </w:rPr>
    </w:lvl>
    <w:lvl w:ilvl="1" w:tplc="49F6FB08">
      <w:numFmt w:val="bullet"/>
      <w:lvlText w:val="•"/>
      <w:lvlJc w:val="left"/>
      <w:pPr>
        <w:ind w:left="2204" w:hanging="286"/>
      </w:pPr>
      <w:rPr>
        <w:rFonts w:hint="default"/>
        <w:lang w:val="pt-PT" w:eastAsia="en-US" w:bidi="ar-SA"/>
      </w:rPr>
    </w:lvl>
    <w:lvl w:ilvl="2" w:tplc="E64C968A">
      <w:numFmt w:val="bullet"/>
      <w:lvlText w:val="•"/>
      <w:lvlJc w:val="left"/>
      <w:pPr>
        <w:ind w:left="3088" w:hanging="286"/>
      </w:pPr>
      <w:rPr>
        <w:rFonts w:hint="default"/>
        <w:lang w:val="pt-PT" w:eastAsia="en-US" w:bidi="ar-SA"/>
      </w:rPr>
    </w:lvl>
    <w:lvl w:ilvl="3" w:tplc="C5A006DC">
      <w:numFmt w:val="bullet"/>
      <w:lvlText w:val="•"/>
      <w:lvlJc w:val="left"/>
      <w:pPr>
        <w:ind w:left="3972" w:hanging="286"/>
      </w:pPr>
      <w:rPr>
        <w:rFonts w:hint="default"/>
        <w:lang w:val="pt-PT" w:eastAsia="en-US" w:bidi="ar-SA"/>
      </w:rPr>
    </w:lvl>
    <w:lvl w:ilvl="4" w:tplc="A3AC733E">
      <w:numFmt w:val="bullet"/>
      <w:lvlText w:val="•"/>
      <w:lvlJc w:val="left"/>
      <w:pPr>
        <w:ind w:left="4856" w:hanging="286"/>
      </w:pPr>
      <w:rPr>
        <w:rFonts w:hint="default"/>
        <w:lang w:val="pt-PT" w:eastAsia="en-US" w:bidi="ar-SA"/>
      </w:rPr>
    </w:lvl>
    <w:lvl w:ilvl="5" w:tplc="872064E8">
      <w:numFmt w:val="bullet"/>
      <w:lvlText w:val="•"/>
      <w:lvlJc w:val="left"/>
      <w:pPr>
        <w:ind w:left="5740" w:hanging="286"/>
      </w:pPr>
      <w:rPr>
        <w:rFonts w:hint="default"/>
        <w:lang w:val="pt-PT" w:eastAsia="en-US" w:bidi="ar-SA"/>
      </w:rPr>
    </w:lvl>
    <w:lvl w:ilvl="6" w:tplc="AD72877E">
      <w:numFmt w:val="bullet"/>
      <w:lvlText w:val="•"/>
      <w:lvlJc w:val="left"/>
      <w:pPr>
        <w:ind w:left="6624" w:hanging="286"/>
      </w:pPr>
      <w:rPr>
        <w:rFonts w:hint="default"/>
        <w:lang w:val="pt-PT" w:eastAsia="en-US" w:bidi="ar-SA"/>
      </w:rPr>
    </w:lvl>
    <w:lvl w:ilvl="7" w:tplc="5A84DE32">
      <w:numFmt w:val="bullet"/>
      <w:lvlText w:val="•"/>
      <w:lvlJc w:val="left"/>
      <w:pPr>
        <w:ind w:left="7508" w:hanging="286"/>
      </w:pPr>
      <w:rPr>
        <w:rFonts w:hint="default"/>
        <w:lang w:val="pt-PT" w:eastAsia="en-US" w:bidi="ar-SA"/>
      </w:rPr>
    </w:lvl>
    <w:lvl w:ilvl="8" w:tplc="A9C2E4E8">
      <w:numFmt w:val="bullet"/>
      <w:lvlText w:val="•"/>
      <w:lvlJc w:val="left"/>
      <w:pPr>
        <w:ind w:left="8392" w:hanging="286"/>
      </w:pPr>
      <w:rPr>
        <w:rFonts w:hint="default"/>
        <w:lang w:val="pt-PT" w:eastAsia="en-US" w:bidi="ar-SA"/>
      </w:rPr>
    </w:lvl>
  </w:abstractNum>
  <w:abstractNum w:abstractNumId="4" w15:restartNumberingAfterBreak="0">
    <w:nsid w:val="12015C35"/>
    <w:multiLevelType w:val="hybridMultilevel"/>
    <w:tmpl w:val="2FCAE5C2"/>
    <w:lvl w:ilvl="0" w:tplc="D1D44A9C">
      <w:start w:val="1"/>
      <w:numFmt w:val="lowerLetter"/>
      <w:lvlText w:val="%1)"/>
      <w:lvlJc w:val="left"/>
      <w:pPr>
        <w:ind w:left="1313" w:hanging="286"/>
      </w:pPr>
      <w:rPr>
        <w:rFonts w:ascii="Calibri" w:eastAsia="Calibri" w:hAnsi="Calibri" w:cs="Calibri" w:hint="default"/>
        <w:spacing w:val="-1"/>
        <w:w w:val="102"/>
        <w:sz w:val="24"/>
        <w:szCs w:val="24"/>
        <w:lang w:val="pt-PT" w:eastAsia="en-US" w:bidi="ar-SA"/>
      </w:rPr>
    </w:lvl>
    <w:lvl w:ilvl="1" w:tplc="C00C0678">
      <w:numFmt w:val="bullet"/>
      <w:lvlText w:val="•"/>
      <w:lvlJc w:val="left"/>
      <w:pPr>
        <w:ind w:left="2204" w:hanging="286"/>
      </w:pPr>
      <w:rPr>
        <w:rFonts w:hint="default"/>
        <w:lang w:val="pt-PT" w:eastAsia="en-US" w:bidi="ar-SA"/>
      </w:rPr>
    </w:lvl>
    <w:lvl w:ilvl="2" w:tplc="A8C657B4">
      <w:numFmt w:val="bullet"/>
      <w:lvlText w:val="•"/>
      <w:lvlJc w:val="left"/>
      <w:pPr>
        <w:ind w:left="3088" w:hanging="286"/>
      </w:pPr>
      <w:rPr>
        <w:rFonts w:hint="default"/>
        <w:lang w:val="pt-PT" w:eastAsia="en-US" w:bidi="ar-SA"/>
      </w:rPr>
    </w:lvl>
    <w:lvl w:ilvl="3" w:tplc="1BDACB28">
      <w:numFmt w:val="bullet"/>
      <w:lvlText w:val="•"/>
      <w:lvlJc w:val="left"/>
      <w:pPr>
        <w:ind w:left="3972" w:hanging="286"/>
      </w:pPr>
      <w:rPr>
        <w:rFonts w:hint="default"/>
        <w:lang w:val="pt-PT" w:eastAsia="en-US" w:bidi="ar-SA"/>
      </w:rPr>
    </w:lvl>
    <w:lvl w:ilvl="4" w:tplc="7960B4E4">
      <w:numFmt w:val="bullet"/>
      <w:lvlText w:val="•"/>
      <w:lvlJc w:val="left"/>
      <w:pPr>
        <w:ind w:left="4856" w:hanging="286"/>
      </w:pPr>
      <w:rPr>
        <w:rFonts w:hint="default"/>
        <w:lang w:val="pt-PT" w:eastAsia="en-US" w:bidi="ar-SA"/>
      </w:rPr>
    </w:lvl>
    <w:lvl w:ilvl="5" w:tplc="3224F314">
      <w:numFmt w:val="bullet"/>
      <w:lvlText w:val="•"/>
      <w:lvlJc w:val="left"/>
      <w:pPr>
        <w:ind w:left="5740" w:hanging="286"/>
      </w:pPr>
      <w:rPr>
        <w:rFonts w:hint="default"/>
        <w:lang w:val="pt-PT" w:eastAsia="en-US" w:bidi="ar-SA"/>
      </w:rPr>
    </w:lvl>
    <w:lvl w:ilvl="6" w:tplc="FA4E4CAC">
      <w:numFmt w:val="bullet"/>
      <w:lvlText w:val="•"/>
      <w:lvlJc w:val="left"/>
      <w:pPr>
        <w:ind w:left="6624" w:hanging="286"/>
      </w:pPr>
      <w:rPr>
        <w:rFonts w:hint="default"/>
        <w:lang w:val="pt-PT" w:eastAsia="en-US" w:bidi="ar-SA"/>
      </w:rPr>
    </w:lvl>
    <w:lvl w:ilvl="7" w:tplc="D0E45588">
      <w:numFmt w:val="bullet"/>
      <w:lvlText w:val="•"/>
      <w:lvlJc w:val="left"/>
      <w:pPr>
        <w:ind w:left="7508" w:hanging="286"/>
      </w:pPr>
      <w:rPr>
        <w:rFonts w:hint="default"/>
        <w:lang w:val="pt-PT" w:eastAsia="en-US" w:bidi="ar-SA"/>
      </w:rPr>
    </w:lvl>
    <w:lvl w:ilvl="8" w:tplc="A6A6B594">
      <w:numFmt w:val="bullet"/>
      <w:lvlText w:val="•"/>
      <w:lvlJc w:val="left"/>
      <w:pPr>
        <w:ind w:left="8392" w:hanging="286"/>
      </w:pPr>
      <w:rPr>
        <w:rFonts w:hint="default"/>
        <w:lang w:val="pt-PT" w:eastAsia="en-US" w:bidi="ar-SA"/>
      </w:rPr>
    </w:lvl>
  </w:abstractNum>
  <w:abstractNum w:abstractNumId="5" w15:restartNumberingAfterBreak="0">
    <w:nsid w:val="3C803AD1"/>
    <w:multiLevelType w:val="hybridMultilevel"/>
    <w:tmpl w:val="6D2A4002"/>
    <w:lvl w:ilvl="0" w:tplc="FA40329E">
      <w:start w:val="1"/>
      <w:numFmt w:val="decimal"/>
      <w:lvlText w:val="%1."/>
      <w:lvlJc w:val="left"/>
      <w:pPr>
        <w:ind w:left="825" w:hanging="360"/>
      </w:pPr>
      <w:rPr>
        <w:rFonts w:ascii="Calibri" w:eastAsia="Calibri" w:hAnsi="Calibri" w:cs="Calibri" w:hint="default"/>
        <w:w w:val="99"/>
        <w:sz w:val="24"/>
        <w:szCs w:val="24"/>
        <w:lang w:val="pt-PT" w:eastAsia="en-US" w:bidi="ar-SA"/>
      </w:rPr>
    </w:lvl>
    <w:lvl w:ilvl="1" w:tplc="2786BA1C">
      <w:numFmt w:val="bullet"/>
      <w:lvlText w:val="•"/>
      <w:lvlJc w:val="left"/>
      <w:pPr>
        <w:ind w:left="1022" w:hanging="360"/>
      </w:pPr>
      <w:rPr>
        <w:rFonts w:hint="default"/>
        <w:lang w:val="pt-PT" w:eastAsia="en-US" w:bidi="ar-SA"/>
      </w:rPr>
    </w:lvl>
    <w:lvl w:ilvl="2" w:tplc="368601E6">
      <w:numFmt w:val="bullet"/>
      <w:lvlText w:val="•"/>
      <w:lvlJc w:val="left"/>
      <w:pPr>
        <w:ind w:left="1225" w:hanging="360"/>
      </w:pPr>
      <w:rPr>
        <w:rFonts w:hint="default"/>
        <w:lang w:val="pt-PT" w:eastAsia="en-US" w:bidi="ar-SA"/>
      </w:rPr>
    </w:lvl>
    <w:lvl w:ilvl="3" w:tplc="51626B64">
      <w:numFmt w:val="bullet"/>
      <w:lvlText w:val="•"/>
      <w:lvlJc w:val="left"/>
      <w:pPr>
        <w:ind w:left="1428" w:hanging="360"/>
      </w:pPr>
      <w:rPr>
        <w:rFonts w:hint="default"/>
        <w:lang w:val="pt-PT" w:eastAsia="en-US" w:bidi="ar-SA"/>
      </w:rPr>
    </w:lvl>
    <w:lvl w:ilvl="4" w:tplc="677EB8B0">
      <w:numFmt w:val="bullet"/>
      <w:lvlText w:val="•"/>
      <w:lvlJc w:val="left"/>
      <w:pPr>
        <w:ind w:left="1631" w:hanging="360"/>
      </w:pPr>
      <w:rPr>
        <w:rFonts w:hint="default"/>
        <w:lang w:val="pt-PT" w:eastAsia="en-US" w:bidi="ar-SA"/>
      </w:rPr>
    </w:lvl>
    <w:lvl w:ilvl="5" w:tplc="D97A99A2">
      <w:numFmt w:val="bullet"/>
      <w:lvlText w:val="•"/>
      <w:lvlJc w:val="left"/>
      <w:pPr>
        <w:ind w:left="1834" w:hanging="360"/>
      </w:pPr>
      <w:rPr>
        <w:rFonts w:hint="default"/>
        <w:lang w:val="pt-PT" w:eastAsia="en-US" w:bidi="ar-SA"/>
      </w:rPr>
    </w:lvl>
    <w:lvl w:ilvl="6" w:tplc="437EC392">
      <w:numFmt w:val="bullet"/>
      <w:lvlText w:val="•"/>
      <w:lvlJc w:val="left"/>
      <w:pPr>
        <w:ind w:left="2036" w:hanging="360"/>
      </w:pPr>
      <w:rPr>
        <w:rFonts w:hint="default"/>
        <w:lang w:val="pt-PT" w:eastAsia="en-US" w:bidi="ar-SA"/>
      </w:rPr>
    </w:lvl>
    <w:lvl w:ilvl="7" w:tplc="47FE472E">
      <w:numFmt w:val="bullet"/>
      <w:lvlText w:val="•"/>
      <w:lvlJc w:val="left"/>
      <w:pPr>
        <w:ind w:left="2239" w:hanging="360"/>
      </w:pPr>
      <w:rPr>
        <w:rFonts w:hint="default"/>
        <w:lang w:val="pt-PT" w:eastAsia="en-US" w:bidi="ar-SA"/>
      </w:rPr>
    </w:lvl>
    <w:lvl w:ilvl="8" w:tplc="0AAA636E">
      <w:numFmt w:val="bullet"/>
      <w:lvlText w:val="•"/>
      <w:lvlJc w:val="left"/>
      <w:pPr>
        <w:ind w:left="2442" w:hanging="360"/>
      </w:pPr>
      <w:rPr>
        <w:rFonts w:hint="default"/>
        <w:lang w:val="pt-PT" w:eastAsia="en-US" w:bidi="ar-SA"/>
      </w:rPr>
    </w:lvl>
  </w:abstractNum>
  <w:abstractNum w:abstractNumId="6" w15:restartNumberingAfterBreak="0">
    <w:nsid w:val="3F920B7D"/>
    <w:multiLevelType w:val="hybridMultilevel"/>
    <w:tmpl w:val="FB44F70C"/>
    <w:lvl w:ilvl="0" w:tplc="33906D98">
      <w:start w:val="1"/>
      <w:numFmt w:val="lowerLetter"/>
      <w:lvlText w:val="%1)"/>
      <w:lvlJc w:val="left"/>
      <w:pPr>
        <w:ind w:left="2139" w:hanging="1678"/>
      </w:pPr>
      <w:rPr>
        <w:rFonts w:ascii="Arial" w:eastAsia="Arial" w:hAnsi="Arial" w:cs="Arial" w:hint="default"/>
        <w:b/>
        <w:bCs/>
        <w:spacing w:val="0"/>
        <w:w w:val="99"/>
        <w:sz w:val="24"/>
        <w:szCs w:val="24"/>
        <w:lang w:val="pt-PT" w:eastAsia="en-US" w:bidi="ar-SA"/>
      </w:rPr>
    </w:lvl>
    <w:lvl w:ilvl="1" w:tplc="EB5007FA">
      <w:start w:val="1"/>
      <w:numFmt w:val="lowerLetter"/>
      <w:lvlText w:val="%2)"/>
      <w:lvlJc w:val="left"/>
      <w:pPr>
        <w:ind w:left="1541" w:hanging="514"/>
      </w:pPr>
      <w:rPr>
        <w:rFonts w:ascii="Calibri" w:eastAsia="Calibri" w:hAnsi="Calibri" w:cs="Calibri" w:hint="default"/>
        <w:spacing w:val="-1"/>
        <w:w w:val="102"/>
        <w:sz w:val="24"/>
        <w:szCs w:val="24"/>
        <w:lang w:val="pt-PT" w:eastAsia="en-US" w:bidi="ar-SA"/>
      </w:rPr>
    </w:lvl>
    <w:lvl w:ilvl="2" w:tplc="83723B1A">
      <w:numFmt w:val="bullet"/>
      <w:lvlText w:val="•"/>
      <w:lvlJc w:val="left"/>
      <w:pPr>
        <w:ind w:left="2840" w:hanging="514"/>
      </w:pPr>
      <w:rPr>
        <w:rFonts w:hint="default"/>
        <w:lang w:val="pt-PT" w:eastAsia="en-US" w:bidi="ar-SA"/>
      </w:rPr>
    </w:lvl>
    <w:lvl w:ilvl="3" w:tplc="E48E96E4">
      <w:numFmt w:val="bullet"/>
      <w:lvlText w:val="•"/>
      <w:lvlJc w:val="left"/>
      <w:pPr>
        <w:ind w:left="3301" w:hanging="514"/>
      </w:pPr>
      <w:rPr>
        <w:rFonts w:hint="default"/>
        <w:lang w:val="pt-PT" w:eastAsia="en-US" w:bidi="ar-SA"/>
      </w:rPr>
    </w:lvl>
    <w:lvl w:ilvl="4" w:tplc="479209E0">
      <w:numFmt w:val="bullet"/>
      <w:lvlText w:val="•"/>
      <w:lvlJc w:val="left"/>
      <w:pPr>
        <w:ind w:left="3763" w:hanging="514"/>
      </w:pPr>
      <w:rPr>
        <w:rFonts w:hint="default"/>
        <w:lang w:val="pt-PT" w:eastAsia="en-US" w:bidi="ar-SA"/>
      </w:rPr>
    </w:lvl>
    <w:lvl w:ilvl="5" w:tplc="45122408">
      <w:numFmt w:val="bullet"/>
      <w:lvlText w:val="•"/>
      <w:lvlJc w:val="left"/>
      <w:pPr>
        <w:ind w:left="4225" w:hanging="514"/>
      </w:pPr>
      <w:rPr>
        <w:rFonts w:hint="default"/>
        <w:lang w:val="pt-PT" w:eastAsia="en-US" w:bidi="ar-SA"/>
      </w:rPr>
    </w:lvl>
    <w:lvl w:ilvl="6" w:tplc="93F48B6A">
      <w:numFmt w:val="bullet"/>
      <w:lvlText w:val="•"/>
      <w:lvlJc w:val="left"/>
      <w:pPr>
        <w:ind w:left="4687" w:hanging="514"/>
      </w:pPr>
      <w:rPr>
        <w:rFonts w:hint="default"/>
        <w:lang w:val="pt-PT" w:eastAsia="en-US" w:bidi="ar-SA"/>
      </w:rPr>
    </w:lvl>
    <w:lvl w:ilvl="7" w:tplc="D1B4A284">
      <w:numFmt w:val="bullet"/>
      <w:lvlText w:val="•"/>
      <w:lvlJc w:val="left"/>
      <w:pPr>
        <w:ind w:left="5149" w:hanging="514"/>
      </w:pPr>
      <w:rPr>
        <w:rFonts w:hint="default"/>
        <w:lang w:val="pt-PT" w:eastAsia="en-US" w:bidi="ar-SA"/>
      </w:rPr>
    </w:lvl>
    <w:lvl w:ilvl="8" w:tplc="3F5E6608">
      <w:numFmt w:val="bullet"/>
      <w:lvlText w:val="•"/>
      <w:lvlJc w:val="left"/>
      <w:pPr>
        <w:ind w:left="5611" w:hanging="514"/>
      </w:pPr>
      <w:rPr>
        <w:rFonts w:hint="default"/>
        <w:lang w:val="pt-PT" w:eastAsia="en-US" w:bidi="ar-SA"/>
      </w:rPr>
    </w:lvl>
  </w:abstractNum>
  <w:abstractNum w:abstractNumId="7" w15:restartNumberingAfterBreak="0">
    <w:nsid w:val="449F4E7B"/>
    <w:multiLevelType w:val="multilevel"/>
    <w:tmpl w:val="C89A5680"/>
    <w:lvl w:ilvl="0">
      <w:start w:val="2"/>
      <w:numFmt w:val="lowerLetter"/>
      <w:lvlText w:val="%1"/>
      <w:lvlJc w:val="left"/>
      <w:pPr>
        <w:ind w:left="461" w:hanging="617"/>
      </w:pPr>
      <w:rPr>
        <w:rFonts w:hint="default"/>
        <w:lang w:val="pt-PT" w:eastAsia="en-US" w:bidi="ar-SA"/>
      </w:rPr>
    </w:lvl>
    <w:lvl w:ilvl="1">
      <w:start w:val="6"/>
      <w:numFmt w:val="decimal"/>
      <w:lvlText w:val="%1.%2"/>
      <w:lvlJc w:val="left"/>
      <w:pPr>
        <w:ind w:left="461" w:hanging="617"/>
      </w:pPr>
      <w:rPr>
        <w:rFonts w:hint="default"/>
        <w:lang w:val="pt-PT" w:eastAsia="en-US" w:bidi="ar-SA"/>
      </w:rPr>
    </w:lvl>
    <w:lvl w:ilvl="2">
      <w:start w:val="1"/>
      <w:numFmt w:val="decimal"/>
      <w:lvlText w:val="%1.%2.%3."/>
      <w:lvlJc w:val="left"/>
      <w:pPr>
        <w:ind w:left="461" w:hanging="617"/>
      </w:pPr>
      <w:rPr>
        <w:rFonts w:ascii="Calibri" w:eastAsia="Calibri" w:hAnsi="Calibri" w:cs="Calibri" w:hint="default"/>
        <w:spacing w:val="-2"/>
        <w:w w:val="99"/>
        <w:sz w:val="24"/>
        <w:szCs w:val="24"/>
        <w:lang w:val="pt-PT" w:eastAsia="en-US" w:bidi="ar-SA"/>
      </w:rPr>
    </w:lvl>
    <w:lvl w:ilvl="3">
      <w:numFmt w:val="bullet"/>
      <w:lvlText w:val="•"/>
      <w:lvlJc w:val="left"/>
      <w:pPr>
        <w:ind w:left="3370" w:hanging="617"/>
      </w:pPr>
      <w:rPr>
        <w:rFonts w:hint="default"/>
        <w:lang w:val="pt-PT" w:eastAsia="en-US" w:bidi="ar-SA"/>
      </w:rPr>
    </w:lvl>
    <w:lvl w:ilvl="4">
      <w:numFmt w:val="bullet"/>
      <w:lvlText w:val="•"/>
      <w:lvlJc w:val="left"/>
      <w:pPr>
        <w:ind w:left="4340" w:hanging="617"/>
      </w:pPr>
      <w:rPr>
        <w:rFonts w:hint="default"/>
        <w:lang w:val="pt-PT" w:eastAsia="en-US" w:bidi="ar-SA"/>
      </w:rPr>
    </w:lvl>
    <w:lvl w:ilvl="5">
      <w:numFmt w:val="bullet"/>
      <w:lvlText w:val="•"/>
      <w:lvlJc w:val="left"/>
      <w:pPr>
        <w:ind w:left="5310" w:hanging="617"/>
      </w:pPr>
      <w:rPr>
        <w:rFonts w:hint="default"/>
        <w:lang w:val="pt-PT" w:eastAsia="en-US" w:bidi="ar-SA"/>
      </w:rPr>
    </w:lvl>
    <w:lvl w:ilvl="6">
      <w:numFmt w:val="bullet"/>
      <w:lvlText w:val="•"/>
      <w:lvlJc w:val="left"/>
      <w:pPr>
        <w:ind w:left="6280" w:hanging="617"/>
      </w:pPr>
      <w:rPr>
        <w:rFonts w:hint="default"/>
        <w:lang w:val="pt-PT" w:eastAsia="en-US" w:bidi="ar-SA"/>
      </w:rPr>
    </w:lvl>
    <w:lvl w:ilvl="7">
      <w:numFmt w:val="bullet"/>
      <w:lvlText w:val="•"/>
      <w:lvlJc w:val="left"/>
      <w:pPr>
        <w:ind w:left="7250" w:hanging="617"/>
      </w:pPr>
      <w:rPr>
        <w:rFonts w:hint="default"/>
        <w:lang w:val="pt-PT" w:eastAsia="en-US" w:bidi="ar-SA"/>
      </w:rPr>
    </w:lvl>
    <w:lvl w:ilvl="8">
      <w:numFmt w:val="bullet"/>
      <w:lvlText w:val="•"/>
      <w:lvlJc w:val="left"/>
      <w:pPr>
        <w:ind w:left="8220" w:hanging="617"/>
      </w:pPr>
      <w:rPr>
        <w:rFonts w:hint="default"/>
        <w:lang w:val="pt-PT" w:eastAsia="en-US" w:bidi="ar-SA"/>
      </w:rPr>
    </w:lvl>
  </w:abstractNum>
  <w:abstractNum w:abstractNumId="8" w15:restartNumberingAfterBreak="0">
    <w:nsid w:val="50D53B51"/>
    <w:multiLevelType w:val="multilevel"/>
    <w:tmpl w:val="C25AAD5A"/>
    <w:lvl w:ilvl="0">
      <w:start w:val="1"/>
      <w:numFmt w:val="lowerLetter"/>
      <w:lvlText w:val="%1)"/>
      <w:lvlJc w:val="left"/>
      <w:pPr>
        <w:ind w:left="461" w:hanging="1080"/>
      </w:pPr>
      <w:rPr>
        <w:rFonts w:ascii="Arial" w:eastAsia="Arial" w:hAnsi="Arial" w:cs="Arial" w:hint="default"/>
        <w:b/>
        <w:bCs/>
        <w:spacing w:val="0"/>
        <w:w w:val="99"/>
        <w:sz w:val="24"/>
        <w:szCs w:val="24"/>
        <w:lang w:val="pt-PT" w:eastAsia="en-US" w:bidi="ar-SA"/>
      </w:rPr>
    </w:lvl>
    <w:lvl w:ilvl="1">
      <w:start w:val="1"/>
      <w:numFmt w:val="decimal"/>
      <w:lvlText w:val="%1.%2)"/>
      <w:lvlJc w:val="left"/>
      <w:pPr>
        <w:ind w:left="2585" w:hanging="1045"/>
      </w:pPr>
      <w:rPr>
        <w:rFonts w:ascii="Calibri" w:eastAsia="Calibri" w:hAnsi="Calibri" w:cs="Calibri" w:hint="default"/>
        <w:spacing w:val="-1"/>
        <w:w w:val="99"/>
        <w:sz w:val="24"/>
        <w:szCs w:val="24"/>
        <w:lang w:val="pt-PT" w:eastAsia="en-US" w:bidi="ar-SA"/>
      </w:rPr>
    </w:lvl>
    <w:lvl w:ilvl="2">
      <w:numFmt w:val="bullet"/>
      <w:lvlText w:val="•"/>
      <w:lvlJc w:val="left"/>
      <w:pPr>
        <w:ind w:left="3422" w:hanging="1045"/>
      </w:pPr>
      <w:rPr>
        <w:rFonts w:hint="default"/>
        <w:lang w:val="pt-PT" w:eastAsia="en-US" w:bidi="ar-SA"/>
      </w:rPr>
    </w:lvl>
    <w:lvl w:ilvl="3">
      <w:numFmt w:val="bullet"/>
      <w:lvlText w:val="•"/>
      <w:lvlJc w:val="left"/>
      <w:pPr>
        <w:ind w:left="4264" w:hanging="1045"/>
      </w:pPr>
      <w:rPr>
        <w:rFonts w:hint="default"/>
        <w:lang w:val="pt-PT" w:eastAsia="en-US" w:bidi="ar-SA"/>
      </w:rPr>
    </w:lvl>
    <w:lvl w:ilvl="4">
      <w:numFmt w:val="bullet"/>
      <w:lvlText w:val="•"/>
      <w:lvlJc w:val="left"/>
      <w:pPr>
        <w:ind w:left="5106" w:hanging="1045"/>
      </w:pPr>
      <w:rPr>
        <w:rFonts w:hint="default"/>
        <w:lang w:val="pt-PT" w:eastAsia="en-US" w:bidi="ar-SA"/>
      </w:rPr>
    </w:lvl>
    <w:lvl w:ilvl="5">
      <w:numFmt w:val="bullet"/>
      <w:lvlText w:val="•"/>
      <w:lvlJc w:val="left"/>
      <w:pPr>
        <w:ind w:left="5948" w:hanging="1045"/>
      </w:pPr>
      <w:rPr>
        <w:rFonts w:hint="default"/>
        <w:lang w:val="pt-PT" w:eastAsia="en-US" w:bidi="ar-SA"/>
      </w:rPr>
    </w:lvl>
    <w:lvl w:ilvl="6">
      <w:numFmt w:val="bullet"/>
      <w:lvlText w:val="•"/>
      <w:lvlJc w:val="left"/>
      <w:pPr>
        <w:ind w:left="6791" w:hanging="1045"/>
      </w:pPr>
      <w:rPr>
        <w:rFonts w:hint="default"/>
        <w:lang w:val="pt-PT" w:eastAsia="en-US" w:bidi="ar-SA"/>
      </w:rPr>
    </w:lvl>
    <w:lvl w:ilvl="7">
      <w:numFmt w:val="bullet"/>
      <w:lvlText w:val="•"/>
      <w:lvlJc w:val="left"/>
      <w:pPr>
        <w:ind w:left="7633" w:hanging="1045"/>
      </w:pPr>
      <w:rPr>
        <w:rFonts w:hint="default"/>
        <w:lang w:val="pt-PT" w:eastAsia="en-US" w:bidi="ar-SA"/>
      </w:rPr>
    </w:lvl>
    <w:lvl w:ilvl="8">
      <w:numFmt w:val="bullet"/>
      <w:lvlText w:val="•"/>
      <w:lvlJc w:val="left"/>
      <w:pPr>
        <w:ind w:left="8475" w:hanging="1045"/>
      </w:pPr>
      <w:rPr>
        <w:rFonts w:hint="default"/>
        <w:lang w:val="pt-PT" w:eastAsia="en-US" w:bidi="ar-SA"/>
      </w:rPr>
    </w:lvl>
  </w:abstractNum>
  <w:abstractNum w:abstractNumId="9" w15:restartNumberingAfterBreak="0">
    <w:nsid w:val="5AE54A36"/>
    <w:multiLevelType w:val="multilevel"/>
    <w:tmpl w:val="DA80E094"/>
    <w:lvl w:ilvl="0">
      <w:start w:val="3"/>
      <w:numFmt w:val="lowerLetter"/>
      <w:lvlText w:val="%1)"/>
      <w:lvlJc w:val="left"/>
      <w:pPr>
        <w:ind w:left="461" w:hanging="219"/>
      </w:pPr>
      <w:rPr>
        <w:rFonts w:ascii="Calibri" w:eastAsia="Calibri" w:hAnsi="Calibri" w:cs="Calibri" w:hint="default"/>
        <w:w w:val="98"/>
        <w:sz w:val="24"/>
        <w:szCs w:val="24"/>
        <w:lang w:val="pt-PT" w:eastAsia="en-US" w:bidi="ar-SA"/>
      </w:rPr>
    </w:lvl>
    <w:lvl w:ilvl="1">
      <w:start w:val="1"/>
      <w:numFmt w:val="decimal"/>
      <w:lvlText w:val="%1.%2)"/>
      <w:lvlJc w:val="left"/>
      <w:pPr>
        <w:ind w:left="461" w:hanging="437"/>
      </w:pPr>
      <w:rPr>
        <w:rFonts w:ascii="Calibri" w:eastAsia="Calibri" w:hAnsi="Calibri" w:cs="Calibri" w:hint="default"/>
        <w:w w:val="98"/>
        <w:sz w:val="24"/>
        <w:szCs w:val="24"/>
        <w:lang w:val="pt-PT" w:eastAsia="en-US" w:bidi="ar-SA"/>
      </w:rPr>
    </w:lvl>
    <w:lvl w:ilvl="2">
      <w:numFmt w:val="bullet"/>
      <w:lvlText w:val="•"/>
      <w:lvlJc w:val="left"/>
      <w:pPr>
        <w:ind w:left="2400" w:hanging="437"/>
      </w:pPr>
      <w:rPr>
        <w:rFonts w:hint="default"/>
        <w:lang w:val="pt-PT" w:eastAsia="en-US" w:bidi="ar-SA"/>
      </w:rPr>
    </w:lvl>
    <w:lvl w:ilvl="3">
      <w:numFmt w:val="bullet"/>
      <w:lvlText w:val="•"/>
      <w:lvlJc w:val="left"/>
      <w:pPr>
        <w:ind w:left="3370" w:hanging="437"/>
      </w:pPr>
      <w:rPr>
        <w:rFonts w:hint="default"/>
        <w:lang w:val="pt-PT" w:eastAsia="en-US" w:bidi="ar-SA"/>
      </w:rPr>
    </w:lvl>
    <w:lvl w:ilvl="4">
      <w:numFmt w:val="bullet"/>
      <w:lvlText w:val="•"/>
      <w:lvlJc w:val="left"/>
      <w:pPr>
        <w:ind w:left="4340" w:hanging="437"/>
      </w:pPr>
      <w:rPr>
        <w:rFonts w:hint="default"/>
        <w:lang w:val="pt-PT" w:eastAsia="en-US" w:bidi="ar-SA"/>
      </w:rPr>
    </w:lvl>
    <w:lvl w:ilvl="5">
      <w:numFmt w:val="bullet"/>
      <w:lvlText w:val="•"/>
      <w:lvlJc w:val="left"/>
      <w:pPr>
        <w:ind w:left="5310" w:hanging="437"/>
      </w:pPr>
      <w:rPr>
        <w:rFonts w:hint="default"/>
        <w:lang w:val="pt-PT" w:eastAsia="en-US" w:bidi="ar-SA"/>
      </w:rPr>
    </w:lvl>
    <w:lvl w:ilvl="6">
      <w:numFmt w:val="bullet"/>
      <w:lvlText w:val="•"/>
      <w:lvlJc w:val="left"/>
      <w:pPr>
        <w:ind w:left="6280" w:hanging="437"/>
      </w:pPr>
      <w:rPr>
        <w:rFonts w:hint="default"/>
        <w:lang w:val="pt-PT" w:eastAsia="en-US" w:bidi="ar-SA"/>
      </w:rPr>
    </w:lvl>
    <w:lvl w:ilvl="7">
      <w:numFmt w:val="bullet"/>
      <w:lvlText w:val="•"/>
      <w:lvlJc w:val="left"/>
      <w:pPr>
        <w:ind w:left="7250" w:hanging="437"/>
      </w:pPr>
      <w:rPr>
        <w:rFonts w:hint="default"/>
        <w:lang w:val="pt-PT" w:eastAsia="en-US" w:bidi="ar-SA"/>
      </w:rPr>
    </w:lvl>
    <w:lvl w:ilvl="8">
      <w:numFmt w:val="bullet"/>
      <w:lvlText w:val="•"/>
      <w:lvlJc w:val="left"/>
      <w:pPr>
        <w:ind w:left="8220" w:hanging="437"/>
      </w:pPr>
      <w:rPr>
        <w:rFonts w:hint="default"/>
        <w:lang w:val="pt-PT" w:eastAsia="en-US" w:bidi="ar-SA"/>
      </w:rPr>
    </w:lvl>
  </w:abstractNum>
  <w:abstractNum w:abstractNumId="10" w15:restartNumberingAfterBreak="0">
    <w:nsid w:val="62E4213C"/>
    <w:multiLevelType w:val="hybridMultilevel"/>
    <w:tmpl w:val="5DDE65FE"/>
    <w:lvl w:ilvl="0" w:tplc="57500AF0">
      <w:start w:val="1"/>
      <w:numFmt w:val="decimal"/>
      <w:lvlText w:val="%1."/>
      <w:lvlJc w:val="left"/>
      <w:pPr>
        <w:ind w:left="461" w:hanging="708"/>
      </w:pPr>
      <w:rPr>
        <w:rFonts w:ascii="Calibri" w:eastAsia="Calibri" w:hAnsi="Calibri" w:cs="Calibri" w:hint="default"/>
        <w:w w:val="99"/>
        <w:sz w:val="24"/>
        <w:szCs w:val="24"/>
        <w:lang w:val="pt-PT" w:eastAsia="en-US" w:bidi="ar-SA"/>
      </w:rPr>
    </w:lvl>
    <w:lvl w:ilvl="1" w:tplc="F76C8566">
      <w:numFmt w:val="bullet"/>
      <w:lvlText w:val="•"/>
      <w:lvlJc w:val="left"/>
      <w:pPr>
        <w:ind w:left="1430" w:hanging="708"/>
      </w:pPr>
      <w:rPr>
        <w:rFonts w:hint="default"/>
        <w:lang w:val="pt-PT" w:eastAsia="en-US" w:bidi="ar-SA"/>
      </w:rPr>
    </w:lvl>
    <w:lvl w:ilvl="2" w:tplc="287CA1D0">
      <w:numFmt w:val="bullet"/>
      <w:lvlText w:val="•"/>
      <w:lvlJc w:val="left"/>
      <w:pPr>
        <w:ind w:left="2400" w:hanging="708"/>
      </w:pPr>
      <w:rPr>
        <w:rFonts w:hint="default"/>
        <w:lang w:val="pt-PT" w:eastAsia="en-US" w:bidi="ar-SA"/>
      </w:rPr>
    </w:lvl>
    <w:lvl w:ilvl="3" w:tplc="1772EC9A">
      <w:numFmt w:val="bullet"/>
      <w:lvlText w:val="•"/>
      <w:lvlJc w:val="left"/>
      <w:pPr>
        <w:ind w:left="3370" w:hanging="708"/>
      </w:pPr>
      <w:rPr>
        <w:rFonts w:hint="default"/>
        <w:lang w:val="pt-PT" w:eastAsia="en-US" w:bidi="ar-SA"/>
      </w:rPr>
    </w:lvl>
    <w:lvl w:ilvl="4" w:tplc="661CBD10">
      <w:numFmt w:val="bullet"/>
      <w:lvlText w:val="•"/>
      <w:lvlJc w:val="left"/>
      <w:pPr>
        <w:ind w:left="4340" w:hanging="708"/>
      </w:pPr>
      <w:rPr>
        <w:rFonts w:hint="default"/>
        <w:lang w:val="pt-PT" w:eastAsia="en-US" w:bidi="ar-SA"/>
      </w:rPr>
    </w:lvl>
    <w:lvl w:ilvl="5" w:tplc="C5F614F4">
      <w:numFmt w:val="bullet"/>
      <w:lvlText w:val="•"/>
      <w:lvlJc w:val="left"/>
      <w:pPr>
        <w:ind w:left="5310" w:hanging="708"/>
      </w:pPr>
      <w:rPr>
        <w:rFonts w:hint="default"/>
        <w:lang w:val="pt-PT" w:eastAsia="en-US" w:bidi="ar-SA"/>
      </w:rPr>
    </w:lvl>
    <w:lvl w:ilvl="6" w:tplc="41BA1236">
      <w:numFmt w:val="bullet"/>
      <w:lvlText w:val="•"/>
      <w:lvlJc w:val="left"/>
      <w:pPr>
        <w:ind w:left="6280" w:hanging="708"/>
      </w:pPr>
      <w:rPr>
        <w:rFonts w:hint="default"/>
        <w:lang w:val="pt-PT" w:eastAsia="en-US" w:bidi="ar-SA"/>
      </w:rPr>
    </w:lvl>
    <w:lvl w:ilvl="7" w:tplc="ED78B826">
      <w:numFmt w:val="bullet"/>
      <w:lvlText w:val="•"/>
      <w:lvlJc w:val="left"/>
      <w:pPr>
        <w:ind w:left="7250" w:hanging="708"/>
      </w:pPr>
      <w:rPr>
        <w:rFonts w:hint="default"/>
        <w:lang w:val="pt-PT" w:eastAsia="en-US" w:bidi="ar-SA"/>
      </w:rPr>
    </w:lvl>
    <w:lvl w:ilvl="8" w:tplc="14A694E4">
      <w:numFmt w:val="bullet"/>
      <w:lvlText w:val="•"/>
      <w:lvlJc w:val="left"/>
      <w:pPr>
        <w:ind w:left="8220" w:hanging="708"/>
      </w:pPr>
      <w:rPr>
        <w:rFonts w:hint="default"/>
        <w:lang w:val="pt-PT" w:eastAsia="en-US" w:bidi="ar-SA"/>
      </w:rPr>
    </w:lvl>
  </w:abstractNum>
  <w:num w:numId="1">
    <w:abstractNumId w:val="5"/>
  </w:num>
  <w:num w:numId="2">
    <w:abstractNumId w:val="1"/>
  </w:num>
  <w:num w:numId="3">
    <w:abstractNumId w:val="2"/>
  </w:num>
  <w:num w:numId="4">
    <w:abstractNumId w:val="10"/>
  </w:num>
  <w:num w:numId="5">
    <w:abstractNumId w:val="6"/>
  </w:num>
  <w:num w:numId="6">
    <w:abstractNumId w:val="9"/>
  </w:num>
  <w:num w:numId="7">
    <w:abstractNumId w:val="3"/>
  </w:num>
  <w:num w:numId="8">
    <w:abstractNumId w:val="4"/>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E7F96"/>
    <w:rsid w:val="000565BC"/>
    <w:rsid w:val="000C5E25"/>
    <w:rsid w:val="00112E77"/>
    <w:rsid w:val="00123C0F"/>
    <w:rsid w:val="00131CCA"/>
    <w:rsid w:val="00156577"/>
    <w:rsid w:val="00164C10"/>
    <w:rsid w:val="00165980"/>
    <w:rsid w:val="00174793"/>
    <w:rsid w:val="00183BBA"/>
    <w:rsid w:val="00185934"/>
    <w:rsid w:val="00186156"/>
    <w:rsid w:val="00195B6A"/>
    <w:rsid w:val="001A0876"/>
    <w:rsid w:val="00254BEF"/>
    <w:rsid w:val="00277C1E"/>
    <w:rsid w:val="002875A9"/>
    <w:rsid w:val="002949E1"/>
    <w:rsid w:val="003160EF"/>
    <w:rsid w:val="003245C9"/>
    <w:rsid w:val="00344251"/>
    <w:rsid w:val="00344DF1"/>
    <w:rsid w:val="00353A8D"/>
    <w:rsid w:val="0036377F"/>
    <w:rsid w:val="003671E1"/>
    <w:rsid w:val="003943E4"/>
    <w:rsid w:val="003B2B8C"/>
    <w:rsid w:val="003C1B92"/>
    <w:rsid w:val="00406401"/>
    <w:rsid w:val="00411AF0"/>
    <w:rsid w:val="004666F4"/>
    <w:rsid w:val="00491A2E"/>
    <w:rsid w:val="004A082A"/>
    <w:rsid w:val="004F69F5"/>
    <w:rsid w:val="005009A7"/>
    <w:rsid w:val="0051188E"/>
    <w:rsid w:val="00512A77"/>
    <w:rsid w:val="005150E2"/>
    <w:rsid w:val="005236A8"/>
    <w:rsid w:val="00534601"/>
    <w:rsid w:val="00545838"/>
    <w:rsid w:val="005546C9"/>
    <w:rsid w:val="005935A6"/>
    <w:rsid w:val="005A06BE"/>
    <w:rsid w:val="005A62D4"/>
    <w:rsid w:val="005B4329"/>
    <w:rsid w:val="005E7527"/>
    <w:rsid w:val="005F4325"/>
    <w:rsid w:val="0062271E"/>
    <w:rsid w:val="00640920"/>
    <w:rsid w:val="00643B45"/>
    <w:rsid w:val="006445FD"/>
    <w:rsid w:val="006732BF"/>
    <w:rsid w:val="00721D5A"/>
    <w:rsid w:val="00724DC2"/>
    <w:rsid w:val="007502CD"/>
    <w:rsid w:val="00762EFA"/>
    <w:rsid w:val="00765949"/>
    <w:rsid w:val="00790AEC"/>
    <w:rsid w:val="007B6E72"/>
    <w:rsid w:val="007D0929"/>
    <w:rsid w:val="007D57A2"/>
    <w:rsid w:val="007E72F8"/>
    <w:rsid w:val="008141D6"/>
    <w:rsid w:val="0085119E"/>
    <w:rsid w:val="00855A35"/>
    <w:rsid w:val="0089104D"/>
    <w:rsid w:val="008A07B6"/>
    <w:rsid w:val="008A1D92"/>
    <w:rsid w:val="008B1EAC"/>
    <w:rsid w:val="008C2741"/>
    <w:rsid w:val="008C3A40"/>
    <w:rsid w:val="00904A85"/>
    <w:rsid w:val="00920112"/>
    <w:rsid w:val="0092215A"/>
    <w:rsid w:val="00935A3C"/>
    <w:rsid w:val="009453FD"/>
    <w:rsid w:val="00956029"/>
    <w:rsid w:val="009C396E"/>
    <w:rsid w:val="009D34B3"/>
    <w:rsid w:val="00A029ED"/>
    <w:rsid w:val="00A706DD"/>
    <w:rsid w:val="00A90ACF"/>
    <w:rsid w:val="00AE56ED"/>
    <w:rsid w:val="00AE7F96"/>
    <w:rsid w:val="00B20D72"/>
    <w:rsid w:val="00B44B21"/>
    <w:rsid w:val="00BF1C0E"/>
    <w:rsid w:val="00C37D78"/>
    <w:rsid w:val="00C66F07"/>
    <w:rsid w:val="00C91F38"/>
    <w:rsid w:val="00D07D38"/>
    <w:rsid w:val="00D13E93"/>
    <w:rsid w:val="00D13F9B"/>
    <w:rsid w:val="00DC58E7"/>
    <w:rsid w:val="00DD7413"/>
    <w:rsid w:val="00DE51A2"/>
    <w:rsid w:val="00E43C68"/>
    <w:rsid w:val="00E50C77"/>
    <w:rsid w:val="00E7374D"/>
    <w:rsid w:val="00EB4BD0"/>
    <w:rsid w:val="00EB77C5"/>
    <w:rsid w:val="00EE4D5A"/>
    <w:rsid w:val="00EE6B76"/>
    <w:rsid w:val="00F235E6"/>
    <w:rsid w:val="00F42211"/>
    <w:rsid w:val="00F47E7F"/>
    <w:rsid w:val="00F55E88"/>
    <w:rsid w:val="00F64522"/>
    <w:rsid w:val="00F86B25"/>
    <w:rsid w:val="00FE41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07728"/>
  <w15:docId w15:val="{60D5F578-122B-4F77-80DE-57FD3C0C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E7F96"/>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E7F96"/>
    <w:tblPr>
      <w:tblInd w:w="0" w:type="dxa"/>
      <w:tblCellMar>
        <w:top w:w="0" w:type="dxa"/>
        <w:left w:w="0" w:type="dxa"/>
        <w:bottom w:w="0" w:type="dxa"/>
        <w:right w:w="0" w:type="dxa"/>
      </w:tblCellMar>
    </w:tblPr>
  </w:style>
  <w:style w:type="paragraph" w:styleId="Corpodetexto">
    <w:name w:val="Body Text"/>
    <w:basedOn w:val="Normal"/>
    <w:uiPriority w:val="1"/>
    <w:qFormat/>
    <w:rsid w:val="00AE7F96"/>
    <w:rPr>
      <w:sz w:val="24"/>
      <w:szCs w:val="24"/>
    </w:rPr>
  </w:style>
  <w:style w:type="paragraph" w:styleId="PargrafodaLista">
    <w:name w:val="List Paragraph"/>
    <w:basedOn w:val="Normal"/>
    <w:uiPriority w:val="1"/>
    <w:qFormat/>
    <w:rsid w:val="00AE7F96"/>
    <w:pPr>
      <w:ind w:left="461" w:right="1189" w:firstLine="993"/>
      <w:jc w:val="both"/>
    </w:pPr>
  </w:style>
  <w:style w:type="paragraph" w:customStyle="1" w:styleId="TableParagraph">
    <w:name w:val="Table Paragraph"/>
    <w:basedOn w:val="Normal"/>
    <w:uiPriority w:val="1"/>
    <w:qFormat/>
    <w:rsid w:val="00AE7F96"/>
  </w:style>
  <w:style w:type="paragraph" w:styleId="Cabealho">
    <w:name w:val="header"/>
    <w:basedOn w:val="Normal"/>
    <w:link w:val="CabealhoChar"/>
    <w:uiPriority w:val="99"/>
    <w:semiHidden/>
    <w:unhideWhenUsed/>
    <w:rsid w:val="00E50C77"/>
    <w:pPr>
      <w:tabs>
        <w:tab w:val="center" w:pos="4252"/>
        <w:tab w:val="right" w:pos="8504"/>
      </w:tabs>
    </w:pPr>
  </w:style>
  <w:style w:type="character" w:customStyle="1" w:styleId="CabealhoChar">
    <w:name w:val="Cabeçalho Char"/>
    <w:basedOn w:val="Fontepargpadro"/>
    <w:link w:val="Cabealho"/>
    <w:uiPriority w:val="99"/>
    <w:semiHidden/>
    <w:rsid w:val="00E50C77"/>
    <w:rPr>
      <w:rFonts w:ascii="Calibri" w:eastAsia="Calibri" w:hAnsi="Calibri" w:cs="Calibri"/>
      <w:lang w:val="pt-PT"/>
    </w:rPr>
  </w:style>
  <w:style w:type="paragraph" w:styleId="Rodap">
    <w:name w:val="footer"/>
    <w:basedOn w:val="Normal"/>
    <w:link w:val="RodapChar"/>
    <w:uiPriority w:val="99"/>
    <w:semiHidden/>
    <w:unhideWhenUsed/>
    <w:rsid w:val="00E50C77"/>
    <w:pPr>
      <w:tabs>
        <w:tab w:val="center" w:pos="4252"/>
        <w:tab w:val="right" w:pos="8504"/>
      </w:tabs>
    </w:pPr>
  </w:style>
  <w:style w:type="character" w:customStyle="1" w:styleId="RodapChar">
    <w:name w:val="Rodapé Char"/>
    <w:basedOn w:val="Fontepargpadro"/>
    <w:link w:val="Rodap"/>
    <w:uiPriority w:val="99"/>
    <w:semiHidden/>
    <w:rsid w:val="00E50C77"/>
    <w:rPr>
      <w:rFonts w:ascii="Calibri" w:eastAsia="Calibri" w:hAnsi="Calibri" w:cs="Calibri"/>
      <w:lang w:val="pt-PT"/>
    </w:rPr>
  </w:style>
  <w:style w:type="paragraph" w:customStyle="1" w:styleId="Normal1">
    <w:name w:val="Normal1"/>
    <w:rsid w:val="000C5E25"/>
    <w:pPr>
      <w:widowControl/>
      <w:autoSpaceDE/>
      <w:autoSpaceDN/>
      <w:spacing w:after="200" w:line="276" w:lineRule="auto"/>
    </w:pPr>
    <w:rPr>
      <w:rFonts w:ascii="Calibri" w:eastAsia="Calibri" w:hAnsi="Calibri" w:cs="Calibri"/>
      <w:lang w:val="pt-BR" w:eastAsia="pt-BR"/>
    </w:rPr>
  </w:style>
  <w:style w:type="paragraph" w:styleId="Textodebalo">
    <w:name w:val="Balloon Text"/>
    <w:basedOn w:val="Normal"/>
    <w:link w:val="TextodebaloChar"/>
    <w:uiPriority w:val="99"/>
    <w:semiHidden/>
    <w:unhideWhenUsed/>
    <w:rsid w:val="002875A9"/>
    <w:rPr>
      <w:rFonts w:ascii="Tahoma" w:hAnsi="Tahoma" w:cs="Tahoma"/>
      <w:sz w:val="16"/>
      <w:szCs w:val="16"/>
    </w:rPr>
  </w:style>
  <w:style w:type="character" w:customStyle="1" w:styleId="TextodebaloChar">
    <w:name w:val="Texto de balão Char"/>
    <w:basedOn w:val="Fontepargpadro"/>
    <w:link w:val="Textodebalo"/>
    <w:uiPriority w:val="99"/>
    <w:semiHidden/>
    <w:rsid w:val="002875A9"/>
    <w:rPr>
      <w:rFonts w:ascii="Tahoma" w:eastAsia="Calibri" w:hAnsi="Tahoma" w:cs="Tahoma"/>
      <w:sz w:val="16"/>
      <w:szCs w:val="16"/>
      <w:lang w:val="pt-PT"/>
    </w:rPr>
  </w:style>
  <w:style w:type="character" w:styleId="TextodoEspaoReservado">
    <w:name w:val="Placeholder Text"/>
    <w:basedOn w:val="Fontepargpadro"/>
    <w:uiPriority w:val="99"/>
    <w:semiHidden/>
    <w:rsid w:val="00A706DD"/>
    <w:rPr>
      <w:color w:val="808080"/>
    </w:rPr>
  </w:style>
  <w:style w:type="character" w:styleId="Hyperlink">
    <w:name w:val="Hyperlink"/>
    <w:basedOn w:val="Fontepargpadro"/>
    <w:uiPriority w:val="99"/>
    <w:unhideWhenUsed/>
    <w:rsid w:val="009D34B3"/>
    <w:rPr>
      <w:color w:val="0000FF" w:themeColor="hyperlink"/>
      <w:u w:val="single"/>
    </w:rPr>
  </w:style>
  <w:style w:type="character" w:styleId="MenoPendente">
    <w:name w:val="Unresolved Mention"/>
    <w:basedOn w:val="Fontepargpadro"/>
    <w:uiPriority w:val="99"/>
    <w:semiHidden/>
    <w:unhideWhenUsed/>
    <w:rsid w:val="009D3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960">
      <w:bodyDiv w:val="1"/>
      <w:marLeft w:val="0"/>
      <w:marRight w:val="0"/>
      <w:marTop w:val="0"/>
      <w:marBottom w:val="0"/>
      <w:divBdr>
        <w:top w:val="none" w:sz="0" w:space="0" w:color="auto"/>
        <w:left w:val="none" w:sz="0" w:space="0" w:color="auto"/>
        <w:bottom w:val="none" w:sz="0" w:space="0" w:color="auto"/>
        <w:right w:val="none" w:sz="0" w:space="0" w:color="auto"/>
      </w:divBdr>
    </w:div>
    <w:div w:id="115562732">
      <w:bodyDiv w:val="1"/>
      <w:marLeft w:val="0"/>
      <w:marRight w:val="0"/>
      <w:marTop w:val="0"/>
      <w:marBottom w:val="0"/>
      <w:divBdr>
        <w:top w:val="none" w:sz="0" w:space="0" w:color="auto"/>
        <w:left w:val="none" w:sz="0" w:space="0" w:color="auto"/>
        <w:bottom w:val="none" w:sz="0" w:space="0" w:color="auto"/>
        <w:right w:val="none" w:sz="0" w:space="0" w:color="auto"/>
      </w:divBdr>
    </w:div>
    <w:div w:id="326328103">
      <w:bodyDiv w:val="1"/>
      <w:marLeft w:val="0"/>
      <w:marRight w:val="0"/>
      <w:marTop w:val="0"/>
      <w:marBottom w:val="0"/>
      <w:divBdr>
        <w:top w:val="none" w:sz="0" w:space="0" w:color="auto"/>
        <w:left w:val="none" w:sz="0" w:space="0" w:color="auto"/>
        <w:bottom w:val="none" w:sz="0" w:space="0" w:color="auto"/>
        <w:right w:val="none" w:sz="0" w:space="0" w:color="auto"/>
      </w:divBdr>
    </w:div>
    <w:div w:id="488325922">
      <w:bodyDiv w:val="1"/>
      <w:marLeft w:val="0"/>
      <w:marRight w:val="0"/>
      <w:marTop w:val="0"/>
      <w:marBottom w:val="0"/>
      <w:divBdr>
        <w:top w:val="none" w:sz="0" w:space="0" w:color="auto"/>
        <w:left w:val="none" w:sz="0" w:space="0" w:color="auto"/>
        <w:bottom w:val="none" w:sz="0" w:space="0" w:color="auto"/>
        <w:right w:val="none" w:sz="0" w:space="0" w:color="auto"/>
      </w:divBdr>
    </w:div>
    <w:div w:id="634792755">
      <w:bodyDiv w:val="1"/>
      <w:marLeft w:val="0"/>
      <w:marRight w:val="0"/>
      <w:marTop w:val="0"/>
      <w:marBottom w:val="0"/>
      <w:divBdr>
        <w:top w:val="none" w:sz="0" w:space="0" w:color="auto"/>
        <w:left w:val="none" w:sz="0" w:space="0" w:color="auto"/>
        <w:bottom w:val="none" w:sz="0" w:space="0" w:color="auto"/>
        <w:right w:val="none" w:sz="0" w:space="0" w:color="auto"/>
      </w:divBdr>
    </w:div>
    <w:div w:id="690230300">
      <w:bodyDiv w:val="1"/>
      <w:marLeft w:val="0"/>
      <w:marRight w:val="0"/>
      <w:marTop w:val="0"/>
      <w:marBottom w:val="0"/>
      <w:divBdr>
        <w:top w:val="none" w:sz="0" w:space="0" w:color="auto"/>
        <w:left w:val="none" w:sz="0" w:space="0" w:color="auto"/>
        <w:bottom w:val="none" w:sz="0" w:space="0" w:color="auto"/>
        <w:right w:val="none" w:sz="0" w:space="0" w:color="auto"/>
      </w:divBdr>
    </w:div>
    <w:div w:id="1717195530">
      <w:bodyDiv w:val="1"/>
      <w:marLeft w:val="0"/>
      <w:marRight w:val="0"/>
      <w:marTop w:val="0"/>
      <w:marBottom w:val="0"/>
      <w:divBdr>
        <w:top w:val="none" w:sz="0" w:space="0" w:color="auto"/>
        <w:left w:val="none" w:sz="0" w:space="0" w:color="auto"/>
        <w:bottom w:val="none" w:sz="0" w:space="0" w:color="auto"/>
        <w:right w:val="none" w:sz="0" w:space="0" w:color="auto"/>
      </w:divBdr>
    </w:div>
    <w:div w:id="1766998843">
      <w:bodyDiv w:val="1"/>
      <w:marLeft w:val="0"/>
      <w:marRight w:val="0"/>
      <w:marTop w:val="0"/>
      <w:marBottom w:val="0"/>
      <w:divBdr>
        <w:top w:val="none" w:sz="0" w:space="0" w:color="auto"/>
        <w:left w:val="none" w:sz="0" w:space="0" w:color="auto"/>
        <w:bottom w:val="none" w:sz="0" w:space="0" w:color="auto"/>
        <w:right w:val="none" w:sz="0" w:space="0" w:color="auto"/>
      </w:divBdr>
    </w:div>
    <w:div w:id="1803764232">
      <w:bodyDiv w:val="1"/>
      <w:marLeft w:val="0"/>
      <w:marRight w:val="0"/>
      <w:marTop w:val="0"/>
      <w:marBottom w:val="0"/>
      <w:divBdr>
        <w:top w:val="none" w:sz="0" w:space="0" w:color="auto"/>
        <w:left w:val="none" w:sz="0" w:space="0" w:color="auto"/>
        <w:bottom w:val="none" w:sz="0" w:space="0" w:color="auto"/>
        <w:right w:val="none" w:sz="0" w:space="0" w:color="auto"/>
      </w:divBdr>
    </w:div>
    <w:div w:id="213255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DC2FF-1DAC-4761-BD82-BBE61565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8</Pages>
  <Words>2647</Words>
  <Characters>14299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(Microsoft Word - 4 - Anexo IV - Mem\363ria de C\341lculo para Custos da Contrata\347\343o)</vt:lpstr>
    </vt:vector>
  </TitlesOfParts>
  <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 Anexo IV - Mem\363ria de C\341lculo para Custos da Contrata\347\343o)</dc:title>
  <dc:creator>t0088005</dc:creator>
  <cp:lastModifiedBy>Valmon de Souza Cunha</cp:lastModifiedBy>
  <cp:revision>14</cp:revision>
  <dcterms:created xsi:type="dcterms:W3CDTF">2024-04-28T15:46:00Z</dcterms:created>
  <dcterms:modified xsi:type="dcterms:W3CDTF">2025-06-11T12:26:00Z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PScript5.dll Version 5.2.2</vt:lpwstr>
  </property>
  <property fmtid="{D5CDD505-2E9C-101B-9397-08002B2CF9AE}" pid="4" name="LastSaved">
    <vt:filetime>2022-09-11T00:00:00Z</vt:filetime>
  </property>
</Properties>
</file>