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703D" w14:textId="6BD11FA5" w:rsidR="00C76B14" w:rsidRPr="008C4C6E" w:rsidRDefault="00C76B14" w:rsidP="00C76B14">
      <w:pPr>
        <w:pStyle w:val="Ttulo"/>
        <w:spacing w:after="360"/>
        <w:ind w:firstLine="0"/>
        <w:rPr>
          <w:color w:val="808080" w:themeColor="background1" w:themeShade="80"/>
        </w:rPr>
      </w:pPr>
      <w:r w:rsidRPr="008C4C6E">
        <w:t>PROJETO DE LEI Nº</w:t>
      </w:r>
      <w:r w:rsidR="0012630B" w:rsidRPr="008C4C6E">
        <w:t>___/___</w:t>
      </w:r>
    </w:p>
    <w:p w14:paraId="7512BA49" w14:textId="77777777" w:rsidR="00B576CA" w:rsidRPr="008C4C6E" w:rsidRDefault="00B576CA" w:rsidP="00B576CA">
      <w:pPr>
        <w:spacing w:after="360"/>
        <w:ind w:left="3969" w:firstLine="0"/>
        <w:jc w:val="both"/>
        <w:rPr>
          <w:color w:val="000000" w:themeColor="text1"/>
        </w:rPr>
      </w:pPr>
      <w:r w:rsidRPr="008C4C6E">
        <w:rPr>
          <w:color w:val="000000" w:themeColor="text1"/>
        </w:rPr>
        <w:t>Altera a Lei nº 11.397/22, que consolida legislação que institui datas comemorativas no Município.</w:t>
      </w:r>
      <w:r w:rsidRPr="008C4C6E">
        <w:rPr>
          <w:rFonts w:cs="Arial"/>
          <w:color w:val="000000"/>
          <w:sz w:val="20"/>
          <w:szCs w:val="20"/>
        </w:rPr>
        <w:t xml:space="preserve"> </w:t>
      </w:r>
    </w:p>
    <w:p w14:paraId="6A817289" w14:textId="77777777" w:rsidR="00C76B14" w:rsidRPr="008C4C6E" w:rsidRDefault="00C76B14" w:rsidP="00C76B14">
      <w:pPr>
        <w:spacing w:after="240"/>
        <w:ind w:firstLine="709"/>
        <w:jc w:val="both"/>
      </w:pPr>
      <w:r w:rsidRPr="008C4C6E">
        <w:t>A Câmara Municipal de Belo Horizonte decreta:</w:t>
      </w:r>
    </w:p>
    <w:p w14:paraId="0313E0E4" w14:textId="61E4B036" w:rsidR="00B576CA" w:rsidRPr="008C4C6E" w:rsidRDefault="00B576CA" w:rsidP="00B576CA">
      <w:pPr>
        <w:pStyle w:val="LO-normal"/>
        <w:shd w:val="clear" w:color="auto" w:fill="FFFFFF"/>
        <w:spacing w:after="240"/>
        <w:ind w:firstLine="709"/>
        <w:jc w:val="both"/>
        <w:rPr>
          <w:color w:val="000000" w:themeColor="text1"/>
        </w:rPr>
      </w:pPr>
      <w:r w:rsidRPr="008C4C6E">
        <w:t xml:space="preserve">Art. 1º - </w:t>
      </w:r>
      <w:r w:rsidRPr="008C4C6E">
        <w:rPr>
          <w:color w:val="000000" w:themeColor="text1"/>
        </w:rPr>
        <w:t>Fica</w:t>
      </w:r>
      <w:r w:rsidRPr="008C4C6E">
        <w:rPr>
          <w:rFonts w:eastAsia="Times New Roman" w:cs="Times New Roman"/>
          <w:color w:val="808080" w:themeColor="background1" w:themeShade="80"/>
          <w:lang w:eastAsia="pt-BR" w:bidi="ar-SA"/>
        </w:rPr>
        <w:t>m</w:t>
      </w:r>
      <w:r w:rsidRPr="008C4C6E">
        <w:rPr>
          <w:color w:val="000000" w:themeColor="text1"/>
        </w:rPr>
        <w:t xml:space="preserve"> acrescentado</w:t>
      </w:r>
      <w:r w:rsidRPr="008C4C6E">
        <w:rPr>
          <w:rFonts w:eastAsia="Times New Roman" w:cs="Times New Roman"/>
          <w:color w:val="808080" w:themeColor="background1" w:themeShade="80"/>
          <w:lang w:eastAsia="pt-BR" w:bidi="ar-SA"/>
        </w:rPr>
        <w:t>s</w:t>
      </w:r>
      <w:r w:rsidRPr="008C4C6E">
        <w:rPr>
          <w:color w:val="000000" w:themeColor="text1"/>
        </w:rPr>
        <w:t xml:space="preserve"> ao </w:t>
      </w:r>
      <w:r w:rsidR="00804DE4" w:rsidRPr="00783F58">
        <w:t>Capítulo IV - Dos Meses Comemorativos</w:t>
      </w:r>
      <w:r w:rsidRPr="00783F58">
        <w:t xml:space="preserve"> </w:t>
      </w:r>
      <w:r w:rsidRPr="008C4C6E">
        <w:rPr>
          <w:color w:val="000000" w:themeColor="text1"/>
        </w:rPr>
        <w:t xml:space="preserve">- da Lei nº 11.397, de 30 de agosto de 2022, </w:t>
      </w:r>
      <w:r w:rsidRPr="007222BF">
        <w:rPr>
          <w:color w:val="000000" w:themeColor="text1"/>
        </w:rPr>
        <w:t>o</w:t>
      </w:r>
      <w:r w:rsidRPr="008C4C6E">
        <w:rPr>
          <w:color w:val="808080" w:themeColor="background1" w:themeShade="80"/>
        </w:rPr>
        <w:t>s</w:t>
      </w:r>
      <w:r w:rsidRPr="008C4C6E">
        <w:rPr>
          <w:color w:val="000000" w:themeColor="text1"/>
        </w:rPr>
        <w:t xml:space="preserve"> seguinte</w:t>
      </w:r>
      <w:r w:rsidRPr="008C4C6E">
        <w:rPr>
          <w:color w:val="808080" w:themeColor="background1" w:themeShade="80"/>
        </w:rPr>
        <w:t>s</w:t>
      </w:r>
      <w:r w:rsidRPr="008C4C6E">
        <w:rPr>
          <w:color w:val="000000" w:themeColor="text1"/>
        </w:rPr>
        <w:t xml:space="preserve"> </w:t>
      </w:r>
      <w:proofErr w:type="spellStart"/>
      <w:r w:rsidRPr="007222BF">
        <w:rPr>
          <w:color w:val="000000" w:themeColor="text1"/>
        </w:rPr>
        <w:t>art</w:t>
      </w:r>
      <w:r w:rsidRPr="008C4C6E">
        <w:rPr>
          <w:color w:val="808080" w:themeColor="background1" w:themeShade="80"/>
        </w:rPr>
        <w:t>s</w:t>
      </w:r>
      <w:proofErr w:type="spellEnd"/>
      <w:r w:rsidRPr="008C4C6E">
        <w:rPr>
          <w:color w:val="000000" w:themeColor="text1"/>
        </w:rPr>
        <w:t xml:space="preserve">. </w:t>
      </w:r>
      <w:r w:rsidR="00DF0571" w:rsidRPr="007A5EFD">
        <w:rPr>
          <w:color w:val="808080" w:themeColor="background1" w:themeShade="80"/>
        </w:rPr>
        <w:t>XX</w:t>
      </w:r>
      <w:r w:rsidRPr="007A5EFD">
        <w:rPr>
          <w:color w:val="808080" w:themeColor="background1" w:themeShade="80"/>
        </w:rPr>
        <w:t xml:space="preserve"> a </w:t>
      </w:r>
      <w:r w:rsidR="00DF0571" w:rsidRPr="007A5EFD">
        <w:rPr>
          <w:color w:val="808080" w:themeColor="background1" w:themeShade="80"/>
        </w:rPr>
        <w:t>XX</w:t>
      </w:r>
      <w:r w:rsidR="00746421" w:rsidRPr="008C4C6E">
        <w:rPr>
          <w:color w:val="808080" w:themeColor="background1" w:themeShade="80"/>
        </w:rPr>
        <w:t xml:space="preserve"> </w:t>
      </w:r>
      <w:r w:rsidR="00123F69">
        <w:rPr>
          <w:color w:val="808080" w:themeColor="background1" w:themeShade="80"/>
        </w:rPr>
        <w:t>[</w:t>
      </w:r>
      <w:r w:rsidR="00746421" w:rsidRPr="008C4C6E">
        <w:rPr>
          <w:color w:val="808080" w:themeColor="background1" w:themeShade="80"/>
        </w:rPr>
        <w:t>espec</w:t>
      </w:r>
      <w:bookmarkStart w:id="0" w:name="_GoBack"/>
      <w:bookmarkEnd w:id="0"/>
      <w:r w:rsidR="00746421" w:rsidRPr="008C4C6E">
        <w:rPr>
          <w:color w:val="808080" w:themeColor="background1" w:themeShade="80"/>
        </w:rPr>
        <w:t>ificar o número do artigo ou dos artigos que serão acrescentados, considerando que ele</w:t>
      </w:r>
      <w:r w:rsidR="007222BF">
        <w:rPr>
          <w:color w:val="808080" w:themeColor="background1" w:themeShade="80"/>
        </w:rPr>
        <w:t>(s)</w:t>
      </w:r>
      <w:r w:rsidR="00746421" w:rsidRPr="008C4C6E">
        <w:rPr>
          <w:color w:val="808080" w:themeColor="background1" w:themeShade="80"/>
        </w:rPr>
        <w:t xml:space="preserve"> deve</w:t>
      </w:r>
      <w:r w:rsidR="007222BF">
        <w:rPr>
          <w:color w:val="808080" w:themeColor="background1" w:themeShade="80"/>
        </w:rPr>
        <w:t>(m)</w:t>
      </w:r>
      <w:r w:rsidR="00746421" w:rsidRPr="008C4C6E">
        <w:rPr>
          <w:color w:val="808080" w:themeColor="background1" w:themeShade="80"/>
        </w:rPr>
        <w:t xml:space="preserve"> vir na sequência do último artigo do capítulo </w:t>
      </w:r>
      <w:r w:rsidR="00804DE4" w:rsidRPr="00783F58">
        <w:rPr>
          <w:color w:val="808080" w:themeColor="background1" w:themeShade="80"/>
        </w:rPr>
        <w:t>dos meses comemorativos</w:t>
      </w:r>
      <w:r w:rsidR="00123F69">
        <w:rPr>
          <w:color w:val="808080" w:themeColor="background1" w:themeShade="80"/>
        </w:rPr>
        <w:t>]</w:t>
      </w:r>
      <w:r w:rsidRPr="008C4C6E">
        <w:rPr>
          <w:color w:val="000000" w:themeColor="text1"/>
        </w:rPr>
        <w:t>:</w:t>
      </w:r>
    </w:p>
    <w:p w14:paraId="3C888C73" w14:textId="3DE544EE" w:rsidR="00746421" w:rsidRPr="008C4C6E" w:rsidRDefault="00B576CA" w:rsidP="00746421">
      <w:pPr>
        <w:shd w:val="clear" w:color="auto" w:fill="FFFFFF"/>
        <w:suppressAutoHyphens/>
        <w:spacing w:after="240"/>
        <w:ind w:left="1843" w:firstLine="0"/>
        <w:jc w:val="both"/>
        <w:rPr>
          <w:rFonts w:eastAsia="Arial" w:cs="Arial"/>
          <w:color w:val="808080" w:themeColor="background1" w:themeShade="80"/>
          <w:lang w:eastAsia="zh-CN" w:bidi="hi-IN"/>
        </w:rPr>
      </w:pPr>
      <w:r w:rsidRPr="008C4C6E">
        <w:t xml:space="preserve"> </w:t>
      </w:r>
      <w:r w:rsidR="00C76B14" w:rsidRPr="008C4C6E">
        <w:t xml:space="preserve">“Art. </w:t>
      </w:r>
      <w:r w:rsidR="00DF0571">
        <w:t>XX</w:t>
      </w:r>
      <w:r w:rsidRPr="008C4C6E">
        <w:rPr>
          <w:color w:val="000000" w:themeColor="text1"/>
        </w:rPr>
        <w:t xml:space="preserve"> </w:t>
      </w:r>
      <w:r w:rsidR="00C76B14" w:rsidRPr="008C4C6E">
        <w:rPr>
          <w:color w:val="808080" w:themeColor="background1" w:themeShade="80"/>
        </w:rPr>
        <w:t xml:space="preserve">- </w:t>
      </w:r>
      <w:r w:rsidR="008A7078" w:rsidRPr="008C4C6E">
        <w:rPr>
          <w:color w:val="808080" w:themeColor="background1" w:themeShade="80"/>
        </w:rPr>
        <w:t xml:space="preserve">O </w:t>
      </w:r>
      <w:r w:rsidR="008A7078" w:rsidRPr="007A5EFD">
        <w:rPr>
          <w:rFonts w:eastAsia="Arial" w:cs="Arial"/>
          <w:color w:val="808080" w:themeColor="background1" w:themeShade="80"/>
          <w:lang w:eastAsia="zh-CN" w:bidi="hi-IN"/>
        </w:rPr>
        <w:t xml:space="preserve">mês </w:t>
      </w:r>
      <w:proofErr w:type="spellStart"/>
      <w:r w:rsidR="007A5EFD" w:rsidRPr="007A5EFD">
        <w:rPr>
          <w:rFonts w:eastAsia="Arial" w:cs="Arial"/>
          <w:color w:val="808080" w:themeColor="background1" w:themeShade="80"/>
          <w:lang w:eastAsia="zh-CN" w:bidi="hi-IN"/>
        </w:rPr>
        <w:t>X</w:t>
      </w:r>
      <w:r w:rsidR="00DF0571" w:rsidRPr="007A5EFD">
        <w:rPr>
          <w:rFonts w:eastAsia="Arial" w:cs="Arial"/>
          <w:color w:val="808080" w:themeColor="background1" w:themeShade="80"/>
          <w:lang w:eastAsia="zh-CN" w:bidi="hi-IN"/>
        </w:rPr>
        <w:t>xxxxx</w:t>
      </w:r>
      <w:proofErr w:type="spellEnd"/>
      <w:r w:rsidR="00DF0571" w:rsidRPr="007A5EFD">
        <w:rPr>
          <w:rFonts w:eastAsia="Arial" w:cs="Arial"/>
          <w:color w:val="808080" w:themeColor="background1" w:themeShade="80"/>
          <w:lang w:eastAsia="zh-CN" w:bidi="hi-IN"/>
        </w:rPr>
        <w:t xml:space="preserve"> </w:t>
      </w:r>
      <w:r w:rsidR="00123F69">
        <w:rPr>
          <w:color w:val="808080" w:themeColor="background1" w:themeShade="80"/>
        </w:rPr>
        <w:t>[</w:t>
      </w:r>
      <w:r w:rsidR="00426087" w:rsidRPr="008C4C6E">
        <w:rPr>
          <w:color w:val="808080" w:themeColor="background1" w:themeShade="80"/>
        </w:rPr>
        <w:t>especificar o mês</w:t>
      </w:r>
      <w:r w:rsidR="00123F69">
        <w:rPr>
          <w:color w:val="808080" w:themeColor="background1" w:themeShade="80"/>
        </w:rPr>
        <w:t>]</w:t>
      </w:r>
      <w:r w:rsidR="00725261" w:rsidRPr="008C4C6E">
        <w:rPr>
          <w:color w:val="808080" w:themeColor="background1" w:themeShade="80"/>
        </w:rPr>
        <w:t>,</w:t>
      </w:r>
      <w:r w:rsidR="00426087" w:rsidRPr="008C4C6E">
        <w:rPr>
          <w:color w:val="808080" w:themeColor="background1" w:themeShade="80"/>
        </w:rPr>
        <w:t xml:space="preserve"> </w:t>
      </w:r>
      <w:r w:rsidR="00426087" w:rsidRPr="008C4C6E">
        <w:rPr>
          <w:rFonts w:eastAsia="Arial" w:cs="Arial"/>
          <w:color w:val="000000" w:themeColor="text1"/>
          <w:lang w:eastAsia="zh-CN" w:bidi="hi-IN"/>
        </w:rPr>
        <w:t>constante no Anexo I</w:t>
      </w:r>
      <w:r w:rsidR="007222BF">
        <w:rPr>
          <w:rFonts w:eastAsia="Arial" w:cs="Arial"/>
          <w:color w:val="000000" w:themeColor="text1"/>
          <w:lang w:eastAsia="zh-CN" w:bidi="hi-IN"/>
        </w:rPr>
        <w:t>II</w:t>
      </w:r>
      <w:r w:rsidR="00725261" w:rsidRPr="008C4C6E">
        <w:rPr>
          <w:rFonts w:eastAsia="Arial" w:cs="Arial"/>
          <w:color w:val="000000" w:themeColor="text1"/>
          <w:lang w:eastAsia="zh-CN" w:bidi="hi-IN"/>
        </w:rPr>
        <w:t xml:space="preserve"> desta lei, </w:t>
      </w:r>
      <w:r w:rsidR="00426087" w:rsidRPr="008C4C6E">
        <w:rPr>
          <w:rFonts w:eastAsia="Arial" w:cs="Arial"/>
          <w:color w:val="000000" w:themeColor="text1"/>
          <w:lang w:eastAsia="zh-CN" w:bidi="hi-IN"/>
        </w:rPr>
        <w:t>observará o disposto neste artigo.</w:t>
      </w:r>
      <w:r w:rsidR="00746421" w:rsidRPr="008C4C6E">
        <w:rPr>
          <w:rFonts w:eastAsia="Arial" w:cs="Arial"/>
          <w:color w:val="000000" w:themeColor="text1"/>
          <w:lang w:eastAsia="zh-CN" w:bidi="hi-IN"/>
        </w:rPr>
        <w:t>”.</w:t>
      </w:r>
      <w:r w:rsidR="00C76B14" w:rsidRPr="008C4C6E">
        <w:t xml:space="preserve"> </w:t>
      </w:r>
      <w:r w:rsidR="00123F69">
        <w:rPr>
          <w:rFonts w:eastAsia="Arial" w:cs="Arial"/>
          <w:color w:val="808080" w:themeColor="background1" w:themeShade="80"/>
          <w:lang w:eastAsia="zh-CN" w:bidi="hi-IN"/>
        </w:rPr>
        <w:t>[</w:t>
      </w:r>
      <w:r w:rsidR="00746421" w:rsidRPr="008C4C6E">
        <w:rPr>
          <w:rFonts w:eastAsia="Arial" w:cs="Arial"/>
          <w:color w:val="808080" w:themeColor="background1" w:themeShade="80"/>
          <w:lang w:eastAsia="zh-CN" w:bidi="hi-IN"/>
        </w:rPr>
        <w:t>se for necessário</w:t>
      </w:r>
      <w:r w:rsidR="00747D37">
        <w:rPr>
          <w:rFonts w:eastAsia="Arial" w:cs="Arial"/>
          <w:color w:val="808080" w:themeColor="background1" w:themeShade="80"/>
          <w:lang w:eastAsia="zh-CN" w:bidi="hi-IN"/>
        </w:rPr>
        <w:t>,</w:t>
      </w:r>
      <w:r w:rsidR="00746421" w:rsidRPr="008C4C6E">
        <w:rPr>
          <w:rFonts w:eastAsia="Arial" w:cs="Arial"/>
          <w:color w:val="808080" w:themeColor="background1" w:themeShade="80"/>
          <w:lang w:eastAsia="zh-CN" w:bidi="hi-IN"/>
        </w:rPr>
        <w:t xml:space="preserve"> </w:t>
      </w:r>
      <w:r w:rsidR="00747D37">
        <w:rPr>
          <w:rFonts w:eastAsia="Arial" w:cs="Arial"/>
          <w:color w:val="808080" w:themeColor="background1" w:themeShade="80"/>
          <w:lang w:eastAsia="zh-CN" w:bidi="hi-IN"/>
        </w:rPr>
        <w:t xml:space="preserve">as </w:t>
      </w:r>
      <w:r w:rsidR="00746421" w:rsidRPr="008C4C6E">
        <w:rPr>
          <w:rFonts w:eastAsia="Arial" w:cs="Arial"/>
          <w:color w:val="808080" w:themeColor="background1" w:themeShade="80"/>
          <w:lang w:eastAsia="zh-CN" w:bidi="hi-IN"/>
        </w:rPr>
        <w:t>particularidades da data comemorativa</w:t>
      </w:r>
      <w:r w:rsidR="00747D37">
        <w:rPr>
          <w:rFonts w:eastAsia="Arial" w:cs="Arial"/>
          <w:color w:val="808080" w:themeColor="background1" w:themeShade="80"/>
          <w:lang w:eastAsia="zh-CN" w:bidi="hi-IN"/>
        </w:rPr>
        <w:t xml:space="preserve"> </w:t>
      </w:r>
      <w:r w:rsidR="00746421" w:rsidRPr="008C4C6E">
        <w:rPr>
          <w:rFonts w:eastAsia="Arial" w:cs="Arial"/>
          <w:color w:val="808080" w:themeColor="background1" w:themeShade="80"/>
          <w:lang w:eastAsia="zh-CN" w:bidi="hi-IN"/>
        </w:rPr>
        <w:t>devem constar em incisos ou parágrafos d</w:t>
      </w:r>
      <w:r w:rsidR="00C22A4B">
        <w:rPr>
          <w:rFonts w:eastAsia="Arial" w:cs="Arial"/>
          <w:color w:val="808080" w:themeColor="background1" w:themeShade="80"/>
          <w:lang w:eastAsia="zh-CN" w:bidi="hi-IN"/>
        </w:rPr>
        <w:t>o</w:t>
      </w:r>
      <w:r w:rsidR="00746421" w:rsidRPr="008C4C6E">
        <w:rPr>
          <w:rFonts w:eastAsia="Arial" w:cs="Arial"/>
          <w:color w:val="808080" w:themeColor="background1" w:themeShade="80"/>
          <w:lang w:eastAsia="zh-CN" w:bidi="hi-IN"/>
        </w:rPr>
        <w:t xml:space="preserve"> novo artigo</w:t>
      </w:r>
      <w:r w:rsidR="00123F69">
        <w:rPr>
          <w:rFonts w:eastAsia="Arial" w:cs="Arial"/>
          <w:color w:val="808080" w:themeColor="background1" w:themeShade="80"/>
          <w:lang w:eastAsia="zh-CN" w:bidi="hi-IN"/>
        </w:rPr>
        <w:t>]</w:t>
      </w:r>
    </w:p>
    <w:p w14:paraId="29330F50" w14:textId="798DD5D7" w:rsidR="008A7078" w:rsidRPr="008C4C6E" w:rsidRDefault="008A7078" w:rsidP="008A7078">
      <w:pPr>
        <w:shd w:val="clear" w:color="auto" w:fill="FFFFFF"/>
        <w:suppressAutoHyphens/>
        <w:spacing w:after="240"/>
        <w:ind w:firstLine="709"/>
        <w:jc w:val="both"/>
        <w:rPr>
          <w:rFonts w:eastAsia="Arial" w:cs="Arial"/>
          <w:color w:val="000000" w:themeColor="text1"/>
          <w:lang w:eastAsia="zh-CN" w:bidi="hi-IN"/>
        </w:rPr>
      </w:pPr>
      <w:r w:rsidRPr="008C4C6E">
        <w:rPr>
          <w:rFonts w:eastAsia="Arial" w:cs="Arial"/>
          <w:color w:val="000000" w:themeColor="text1"/>
          <w:lang w:eastAsia="zh-CN" w:bidi="hi-IN"/>
        </w:rPr>
        <w:t xml:space="preserve">Art. 2º - </w:t>
      </w:r>
      <w:r w:rsidR="00426087" w:rsidRPr="008C4C6E">
        <w:rPr>
          <w:rFonts w:eastAsia="Arial" w:cs="Arial"/>
          <w:color w:val="000000" w:themeColor="text1"/>
          <w:lang w:eastAsia="zh-CN" w:bidi="hi-IN"/>
        </w:rPr>
        <w:t>O Anexo I</w:t>
      </w:r>
      <w:r w:rsidR="007648F1">
        <w:rPr>
          <w:rFonts w:eastAsia="Arial" w:cs="Arial"/>
          <w:color w:val="000000" w:themeColor="text1"/>
          <w:lang w:eastAsia="zh-CN" w:bidi="hi-IN"/>
        </w:rPr>
        <w:t>II</w:t>
      </w:r>
      <w:r w:rsidRPr="008C4C6E">
        <w:rPr>
          <w:rFonts w:eastAsia="Arial" w:cs="Arial"/>
          <w:color w:val="000000" w:themeColor="text1"/>
          <w:lang w:eastAsia="zh-CN" w:bidi="hi-IN"/>
        </w:rPr>
        <w:t xml:space="preserve"> da Lei nº 11.397/22 passa a vigorar com o</w:t>
      </w:r>
      <w:r w:rsidRPr="008C4C6E">
        <w:rPr>
          <w:color w:val="808080" w:themeColor="background1" w:themeShade="80"/>
        </w:rPr>
        <w:t>s</w:t>
      </w:r>
      <w:r w:rsidRPr="008C4C6E">
        <w:rPr>
          <w:rFonts w:eastAsia="Arial" w:cs="Arial"/>
          <w:color w:val="000000" w:themeColor="text1"/>
          <w:lang w:eastAsia="zh-CN" w:bidi="hi-IN"/>
        </w:rPr>
        <w:t xml:space="preserve"> seguinte</w:t>
      </w:r>
      <w:r w:rsidRPr="008C4C6E">
        <w:rPr>
          <w:color w:val="808080" w:themeColor="background1" w:themeShade="80"/>
        </w:rPr>
        <w:t xml:space="preserve">s </w:t>
      </w:r>
      <w:r w:rsidRPr="008C4C6E">
        <w:rPr>
          <w:rFonts w:eastAsia="Arial" w:cs="Arial"/>
          <w:color w:val="000000" w:themeColor="text1"/>
          <w:lang w:eastAsia="zh-CN" w:bidi="hi-IN"/>
        </w:rPr>
        <w:t>acréscimo</w:t>
      </w:r>
      <w:r w:rsidRPr="008C4C6E">
        <w:rPr>
          <w:color w:val="808080" w:themeColor="background1" w:themeShade="80"/>
        </w:rPr>
        <w:t>s</w:t>
      </w:r>
      <w:r w:rsidRPr="008C4C6E">
        <w:rPr>
          <w:rFonts w:eastAsia="Arial" w:cs="Arial"/>
          <w:color w:val="000000" w:themeColor="text1"/>
          <w:lang w:eastAsia="zh-CN" w:bidi="hi-IN"/>
        </w:rPr>
        <w:t>:</w:t>
      </w:r>
    </w:p>
    <w:p w14:paraId="26DF263D" w14:textId="29E42CC7" w:rsidR="008A7078" w:rsidRPr="008C4C6E" w:rsidRDefault="008A7078" w:rsidP="008A7078">
      <w:pPr>
        <w:shd w:val="clear" w:color="auto" w:fill="FFFFFF"/>
        <w:suppressAutoHyphens/>
        <w:spacing w:after="0"/>
        <w:ind w:firstLine="0"/>
        <w:jc w:val="center"/>
        <w:rPr>
          <w:rFonts w:eastAsia="Arial" w:cs="Arial"/>
          <w:color w:val="000000" w:themeColor="text1"/>
          <w:lang w:eastAsia="zh-CN" w:bidi="hi-IN"/>
        </w:rPr>
      </w:pPr>
      <w:r w:rsidRPr="008C4C6E">
        <w:rPr>
          <w:rFonts w:eastAsia="Arial" w:cs="Arial"/>
          <w:color w:val="000000" w:themeColor="text1"/>
          <w:lang w:eastAsia="zh-CN" w:bidi="hi-IN"/>
        </w:rPr>
        <w:t xml:space="preserve">“ANEXO </w:t>
      </w:r>
      <w:r w:rsidR="00426087" w:rsidRPr="008C4C6E">
        <w:rPr>
          <w:rFonts w:eastAsia="Arial" w:cs="Arial"/>
          <w:color w:val="000000" w:themeColor="text1"/>
          <w:lang w:eastAsia="zh-CN" w:bidi="hi-IN"/>
        </w:rPr>
        <w:t>I</w:t>
      </w:r>
      <w:r w:rsidR="007648F1">
        <w:rPr>
          <w:rFonts w:eastAsia="Arial" w:cs="Arial"/>
          <w:color w:val="000000" w:themeColor="text1"/>
          <w:lang w:eastAsia="zh-CN" w:bidi="hi-IN"/>
        </w:rPr>
        <w:t>II</w:t>
      </w:r>
    </w:p>
    <w:p w14:paraId="59CAB226" w14:textId="77777777" w:rsidR="008A7078" w:rsidRPr="008C4C6E" w:rsidRDefault="008A7078" w:rsidP="00426087">
      <w:pPr>
        <w:shd w:val="clear" w:color="auto" w:fill="FFFFFF"/>
        <w:suppressAutoHyphens/>
        <w:spacing w:after="240"/>
        <w:ind w:firstLine="0"/>
        <w:jc w:val="center"/>
        <w:rPr>
          <w:rFonts w:eastAsia="Arial" w:cs="Arial"/>
          <w:color w:val="000000" w:themeColor="text1"/>
          <w:lang w:eastAsia="zh-CN" w:bidi="hi-IN"/>
        </w:rPr>
      </w:pPr>
      <w:r w:rsidRPr="008C4C6E">
        <w:rPr>
          <w:rFonts w:eastAsia="Arial" w:cs="Arial"/>
          <w:color w:val="000000" w:themeColor="text1"/>
          <w:lang w:eastAsia="zh-CN" w:bidi="hi-IN"/>
        </w:rPr>
        <w:t>MÊS COMEMORATIVO</w:t>
      </w:r>
    </w:p>
    <w:tbl>
      <w:tblPr>
        <w:tblStyle w:val="TableNormal"/>
        <w:tblW w:w="882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92"/>
        <w:gridCol w:w="6928"/>
      </w:tblGrid>
      <w:tr w:rsidR="008A7078" w:rsidRPr="008C4C6E" w14:paraId="38AB21A6" w14:textId="77777777" w:rsidTr="00725261">
        <w:trPr>
          <w:jc w:val="center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13A4A" w14:textId="77777777" w:rsidR="008A7078" w:rsidRPr="008C4C6E" w:rsidRDefault="008A7078" w:rsidP="00F17823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color w:val="000000" w:themeColor="text1"/>
              </w:rPr>
            </w:pPr>
            <w:r w:rsidRPr="008C4C6E">
              <w:rPr>
                <w:color w:val="000000" w:themeColor="text1"/>
              </w:rPr>
              <w:t>DATA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60499" w14:textId="77777777" w:rsidR="008A7078" w:rsidRPr="008C4C6E" w:rsidRDefault="008A7078" w:rsidP="00F17823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color w:val="000000" w:themeColor="text1"/>
              </w:rPr>
            </w:pPr>
            <w:r w:rsidRPr="008C4C6E">
              <w:rPr>
                <w:color w:val="000000" w:themeColor="text1"/>
              </w:rPr>
              <w:t>COMEMORAÇÃO</w:t>
            </w:r>
          </w:p>
        </w:tc>
      </w:tr>
      <w:tr w:rsidR="008A7078" w:rsidRPr="008C4C6E" w14:paraId="5369FEF5" w14:textId="77777777" w:rsidTr="00725261">
        <w:trPr>
          <w:jc w:val="center"/>
        </w:trPr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69C66" w14:textId="77777777" w:rsidR="008A7078" w:rsidRPr="008C4C6E" w:rsidRDefault="008A7078" w:rsidP="00F17823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8C4C6E">
              <w:rPr>
                <w:color w:val="808080" w:themeColor="background1" w:themeShade="80"/>
              </w:rPr>
              <w:t>xxxxxx</w:t>
            </w:r>
            <w:proofErr w:type="spellEnd"/>
          </w:p>
        </w:tc>
        <w:tc>
          <w:tcPr>
            <w:tcW w:w="6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AA649" w14:textId="4810AD70" w:rsidR="008A7078" w:rsidRPr="007A5EFD" w:rsidRDefault="007A5EFD" w:rsidP="00F17823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color w:val="808080" w:themeColor="background1" w:themeShade="80"/>
              </w:rPr>
            </w:pPr>
            <w:proofErr w:type="spellStart"/>
            <w:r w:rsidRPr="007A5EFD">
              <w:rPr>
                <w:color w:val="808080" w:themeColor="background1" w:themeShade="80"/>
              </w:rPr>
              <w:t>X</w:t>
            </w:r>
            <w:r w:rsidR="008A7078" w:rsidRPr="007A5EFD">
              <w:rPr>
                <w:color w:val="808080" w:themeColor="background1" w:themeShade="80"/>
              </w:rPr>
              <w:t>xxxxx</w:t>
            </w:r>
            <w:proofErr w:type="spellEnd"/>
          </w:p>
        </w:tc>
      </w:tr>
    </w:tbl>
    <w:p w14:paraId="2466DEF1" w14:textId="77777777" w:rsidR="008A7078" w:rsidRPr="008C4C6E" w:rsidRDefault="00725261" w:rsidP="00725261">
      <w:pPr>
        <w:spacing w:after="240"/>
        <w:ind w:left="1843" w:firstLine="0"/>
        <w:jc w:val="right"/>
      </w:pPr>
      <w:r w:rsidRPr="008C4C6E">
        <w:t>.”.</w:t>
      </w:r>
    </w:p>
    <w:p w14:paraId="1983772E" w14:textId="77777777" w:rsidR="00C76B14" w:rsidRPr="008C4C6E" w:rsidRDefault="008A7078" w:rsidP="00C76B14">
      <w:pPr>
        <w:spacing w:after="240"/>
        <w:ind w:firstLine="709"/>
        <w:jc w:val="both"/>
        <w:rPr>
          <w:color w:val="808080" w:themeColor="background1" w:themeShade="80"/>
        </w:rPr>
      </w:pPr>
      <w:r w:rsidRPr="008C4C6E">
        <w:rPr>
          <w:color w:val="808080" w:themeColor="background1" w:themeShade="80"/>
        </w:rPr>
        <w:t>Art. 3</w:t>
      </w:r>
      <w:r w:rsidR="00C76B14" w:rsidRPr="008C4C6E">
        <w:rPr>
          <w:color w:val="808080" w:themeColor="background1" w:themeShade="80"/>
        </w:rPr>
        <w:t>º - [Inserir a cláusula de revogação neste local, se for o caso].</w:t>
      </w:r>
    </w:p>
    <w:p w14:paraId="637FD8F4" w14:textId="77777777" w:rsidR="00C76B14" w:rsidRPr="008C4C6E" w:rsidRDefault="008A7078" w:rsidP="00C76B14">
      <w:pPr>
        <w:spacing w:after="240"/>
        <w:ind w:firstLine="709"/>
        <w:jc w:val="both"/>
        <w:rPr>
          <w:color w:val="808080" w:themeColor="background1" w:themeShade="80"/>
        </w:rPr>
      </w:pPr>
      <w:r w:rsidRPr="008C4C6E">
        <w:rPr>
          <w:color w:val="808080" w:themeColor="background1" w:themeShade="80"/>
        </w:rPr>
        <w:t>Art. 4</w:t>
      </w:r>
      <w:r w:rsidR="00C76B14" w:rsidRPr="008C4C6E">
        <w:rPr>
          <w:color w:val="808080" w:themeColor="background1" w:themeShade="80"/>
        </w:rPr>
        <w:t>º - [Inserir a cláusula de vigência neste local, se for o caso]</w:t>
      </w:r>
      <w:r w:rsidR="00C76B14" w:rsidRPr="008C4C6E">
        <w:t>.</w:t>
      </w:r>
    </w:p>
    <w:p w14:paraId="3AB30027" w14:textId="77777777" w:rsidR="00C76B14" w:rsidRPr="008C4C6E" w:rsidRDefault="00C76B14" w:rsidP="00C76B14">
      <w:pPr>
        <w:ind w:left="1843" w:firstLine="709"/>
        <w:jc w:val="both"/>
      </w:pPr>
      <w:r w:rsidRPr="008C4C6E">
        <w:t xml:space="preserve">Belo Horizonte, </w:t>
      </w:r>
      <w:r w:rsidRPr="008C4C6E">
        <w:rPr>
          <w:color w:val="808080" w:themeColor="background1" w:themeShade="80"/>
        </w:rPr>
        <w:t>XX</w:t>
      </w:r>
      <w:r w:rsidRPr="008C4C6E">
        <w:t xml:space="preserve"> de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t xml:space="preserve"> de </w:t>
      </w:r>
      <w:r w:rsidRPr="008C4C6E">
        <w:rPr>
          <w:color w:val="808080" w:themeColor="background1" w:themeShade="80"/>
        </w:rPr>
        <w:t>XXXX</w:t>
      </w:r>
    </w:p>
    <w:p w14:paraId="0019A726" w14:textId="77777777" w:rsidR="00C76B14" w:rsidRPr="008C4C6E" w:rsidRDefault="00C76B14" w:rsidP="00C76B14">
      <w:pPr>
        <w:pStyle w:val="Ttulo3"/>
        <w:rPr>
          <w:rFonts w:ascii="Arial" w:hAnsi="Arial" w:cs="Arial"/>
        </w:rPr>
      </w:pPr>
      <w:r w:rsidRPr="008C4C6E">
        <w:rPr>
          <w:rFonts w:ascii="Arial" w:hAnsi="Arial" w:cs="Arial"/>
        </w:rPr>
        <w:t>Vereadora</w:t>
      </w:r>
      <w:r w:rsidRPr="008C4C6E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C4C6E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8C4C6E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8C4C6E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8C4C6E">
        <w:rPr>
          <w:color w:val="808080" w:themeColor="background1" w:themeShade="80"/>
        </w:rPr>
        <w:t xml:space="preserve"> </w:t>
      </w:r>
    </w:p>
    <w:p w14:paraId="732DFB26" w14:textId="77777777" w:rsidR="00C76B14" w:rsidRPr="008C4C6E" w:rsidRDefault="00C76B14" w:rsidP="00C76B14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8C4C6E">
        <w:rPr>
          <w:rFonts w:ascii="Arial" w:hAnsi="Arial" w:cs="Arial"/>
        </w:rPr>
        <w:t>Vereador</w:t>
      </w:r>
      <w:r w:rsidRPr="008C4C6E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C4C6E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8C4C6E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8C4C6E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14:paraId="4608D04D" w14:textId="61A4C38E" w:rsidR="00D33F3B" w:rsidRPr="008C4C6E" w:rsidRDefault="00D33F3B">
      <w:pPr>
        <w:spacing w:after="0"/>
        <w:ind w:firstLine="0"/>
        <w:rPr>
          <w:rFonts w:cs="Arial"/>
          <w:b/>
          <w:szCs w:val="20"/>
        </w:rPr>
      </w:pPr>
      <w:r w:rsidRPr="008C4C6E">
        <w:rPr>
          <w:rFonts w:cs="Arial"/>
          <w:b/>
        </w:rPr>
        <w:br w:type="page"/>
      </w:r>
    </w:p>
    <w:p w14:paraId="5B2BE606" w14:textId="77777777" w:rsidR="00C76B14" w:rsidRPr="008C4C6E" w:rsidRDefault="00C76B14" w:rsidP="00C76B14">
      <w:pPr>
        <w:pStyle w:val="Ttulo3"/>
        <w:spacing w:after="600"/>
      </w:pPr>
      <w:r w:rsidRPr="008C4C6E">
        <w:rPr>
          <w:rFonts w:ascii="Arial" w:hAnsi="Arial" w:cs="Arial"/>
          <w:b/>
        </w:rPr>
        <w:lastRenderedPageBreak/>
        <w:t>Justificativa</w:t>
      </w:r>
    </w:p>
    <w:p w14:paraId="3E245C08" w14:textId="77777777" w:rsidR="00C76B14" w:rsidRPr="008C4C6E" w:rsidRDefault="00C76B14" w:rsidP="00C76B14">
      <w:pPr>
        <w:spacing w:after="120"/>
        <w:ind w:firstLine="709"/>
        <w:jc w:val="both"/>
      </w:pP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rPr>
          <w:color w:val="808080" w:themeColor="background1" w:themeShade="80"/>
        </w:rPr>
        <w:t xml:space="preserve"> </w:t>
      </w:r>
      <w:proofErr w:type="spellStart"/>
      <w:r w:rsidRPr="008C4C6E">
        <w:rPr>
          <w:color w:val="808080" w:themeColor="background1" w:themeShade="80"/>
        </w:rPr>
        <w:t>xxxxxx</w:t>
      </w:r>
      <w:proofErr w:type="spellEnd"/>
      <w:r w:rsidRPr="008C4C6E">
        <w:t>.</w:t>
      </w:r>
    </w:p>
    <w:sectPr w:rsidR="00C76B14" w:rsidRPr="008C4C6E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66B86" w14:textId="77777777" w:rsidR="00DA0E9E" w:rsidRDefault="00DA0E9E">
      <w:r>
        <w:separator/>
      </w:r>
    </w:p>
  </w:endnote>
  <w:endnote w:type="continuationSeparator" w:id="0">
    <w:p w14:paraId="3CE133C2" w14:textId="77777777" w:rsidR="00DA0E9E" w:rsidRDefault="00D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CE14" w14:textId="77777777" w:rsidR="00BE5E2B" w:rsidRDefault="00BE5E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42E7" w14:textId="77777777" w:rsidR="00AC0C11" w:rsidRPr="006E2CEA" w:rsidRDefault="00AC0C11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562E" w14:textId="77777777" w:rsidR="00BE5E2B" w:rsidRDefault="00BE5E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B2A50" w14:textId="77777777" w:rsidR="00DA0E9E" w:rsidRDefault="00DA0E9E">
      <w:r>
        <w:separator/>
      </w:r>
    </w:p>
  </w:footnote>
  <w:footnote w:type="continuationSeparator" w:id="0">
    <w:p w14:paraId="0E5ECA6C" w14:textId="77777777" w:rsidR="00DA0E9E" w:rsidRDefault="00DA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7029E" w14:textId="77777777" w:rsidR="00BE5E2B" w:rsidRDefault="00BE5E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6DAA" w14:textId="77777777" w:rsidR="00AC0C11" w:rsidRPr="00BE5E2B" w:rsidRDefault="00F802EB" w:rsidP="00BE5E2B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3837ED2D" wp14:editId="5492BAC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A46B" w14:textId="77777777" w:rsidR="00BE5E2B" w:rsidRDefault="00BE5E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C6F"/>
    <w:multiLevelType w:val="multilevel"/>
    <w:tmpl w:val="AD82C2C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008EB"/>
    <w:rsid w:val="000126F5"/>
    <w:rsid w:val="000177A4"/>
    <w:rsid w:val="000254EA"/>
    <w:rsid w:val="00027B2C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1E05"/>
    <w:rsid w:val="000B5B80"/>
    <w:rsid w:val="000C4297"/>
    <w:rsid w:val="000D0C43"/>
    <w:rsid w:val="000D5BD3"/>
    <w:rsid w:val="000D6DDA"/>
    <w:rsid w:val="000E2C94"/>
    <w:rsid w:val="000E3A8D"/>
    <w:rsid w:val="000E795C"/>
    <w:rsid w:val="000F1C95"/>
    <w:rsid w:val="000F2FD7"/>
    <w:rsid w:val="000F564B"/>
    <w:rsid w:val="000F77BB"/>
    <w:rsid w:val="00100016"/>
    <w:rsid w:val="00105957"/>
    <w:rsid w:val="001064FF"/>
    <w:rsid w:val="00107753"/>
    <w:rsid w:val="00110F8C"/>
    <w:rsid w:val="00114936"/>
    <w:rsid w:val="0011596C"/>
    <w:rsid w:val="00123F69"/>
    <w:rsid w:val="0012630B"/>
    <w:rsid w:val="00133D4E"/>
    <w:rsid w:val="00145435"/>
    <w:rsid w:val="001472FC"/>
    <w:rsid w:val="00151BCD"/>
    <w:rsid w:val="00163F92"/>
    <w:rsid w:val="00165855"/>
    <w:rsid w:val="00170BCE"/>
    <w:rsid w:val="00180918"/>
    <w:rsid w:val="00181908"/>
    <w:rsid w:val="00182D2A"/>
    <w:rsid w:val="00182E19"/>
    <w:rsid w:val="00183FB6"/>
    <w:rsid w:val="00192747"/>
    <w:rsid w:val="001B0E8B"/>
    <w:rsid w:val="001B1909"/>
    <w:rsid w:val="001C3549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0746"/>
    <w:rsid w:val="002445EA"/>
    <w:rsid w:val="00246213"/>
    <w:rsid w:val="00247AEF"/>
    <w:rsid w:val="00252146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E6255"/>
    <w:rsid w:val="002F0381"/>
    <w:rsid w:val="002F4E20"/>
    <w:rsid w:val="00310084"/>
    <w:rsid w:val="003160C7"/>
    <w:rsid w:val="003162AF"/>
    <w:rsid w:val="00320006"/>
    <w:rsid w:val="00320478"/>
    <w:rsid w:val="00323E12"/>
    <w:rsid w:val="003353ED"/>
    <w:rsid w:val="00346D46"/>
    <w:rsid w:val="00352D53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185"/>
    <w:rsid w:val="003E770C"/>
    <w:rsid w:val="003F1A3D"/>
    <w:rsid w:val="003F2356"/>
    <w:rsid w:val="003F41AE"/>
    <w:rsid w:val="003F5F5D"/>
    <w:rsid w:val="00405190"/>
    <w:rsid w:val="004069FF"/>
    <w:rsid w:val="00426087"/>
    <w:rsid w:val="00426CDA"/>
    <w:rsid w:val="00427795"/>
    <w:rsid w:val="004336B3"/>
    <w:rsid w:val="004521ED"/>
    <w:rsid w:val="00454152"/>
    <w:rsid w:val="00462787"/>
    <w:rsid w:val="00464B7E"/>
    <w:rsid w:val="004715F9"/>
    <w:rsid w:val="00472F2B"/>
    <w:rsid w:val="00474B48"/>
    <w:rsid w:val="00485CE6"/>
    <w:rsid w:val="004A05F5"/>
    <w:rsid w:val="004A12BB"/>
    <w:rsid w:val="004A749D"/>
    <w:rsid w:val="004B3D75"/>
    <w:rsid w:val="004C579B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167E1"/>
    <w:rsid w:val="00530998"/>
    <w:rsid w:val="0053144D"/>
    <w:rsid w:val="00531A4D"/>
    <w:rsid w:val="005444B1"/>
    <w:rsid w:val="00545D1D"/>
    <w:rsid w:val="005467FB"/>
    <w:rsid w:val="00550D73"/>
    <w:rsid w:val="00554A5B"/>
    <w:rsid w:val="00565C6E"/>
    <w:rsid w:val="00571524"/>
    <w:rsid w:val="005816AA"/>
    <w:rsid w:val="0059784B"/>
    <w:rsid w:val="005A224D"/>
    <w:rsid w:val="005A3237"/>
    <w:rsid w:val="005B09DE"/>
    <w:rsid w:val="005B378F"/>
    <w:rsid w:val="005B7E43"/>
    <w:rsid w:val="005C5C8D"/>
    <w:rsid w:val="005D1F9A"/>
    <w:rsid w:val="005E6074"/>
    <w:rsid w:val="005E6B11"/>
    <w:rsid w:val="005F13C1"/>
    <w:rsid w:val="005F16D1"/>
    <w:rsid w:val="005F3D37"/>
    <w:rsid w:val="005F4FBB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4DE"/>
    <w:rsid w:val="00661B33"/>
    <w:rsid w:val="0066223C"/>
    <w:rsid w:val="00664830"/>
    <w:rsid w:val="0067725B"/>
    <w:rsid w:val="00683D67"/>
    <w:rsid w:val="00697C37"/>
    <w:rsid w:val="006A2F64"/>
    <w:rsid w:val="006A2FE9"/>
    <w:rsid w:val="006A79E4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6F32FD"/>
    <w:rsid w:val="00702E0E"/>
    <w:rsid w:val="007222BF"/>
    <w:rsid w:val="00725261"/>
    <w:rsid w:val="00734D92"/>
    <w:rsid w:val="00735161"/>
    <w:rsid w:val="007355A6"/>
    <w:rsid w:val="00743235"/>
    <w:rsid w:val="00746421"/>
    <w:rsid w:val="00747D37"/>
    <w:rsid w:val="00751F56"/>
    <w:rsid w:val="00761442"/>
    <w:rsid w:val="00762D84"/>
    <w:rsid w:val="00763481"/>
    <w:rsid w:val="007648F1"/>
    <w:rsid w:val="00766ADE"/>
    <w:rsid w:val="0077451F"/>
    <w:rsid w:val="00775133"/>
    <w:rsid w:val="00777DE4"/>
    <w:rsid w:val="00783F58"/>
    <w:rsid w:val="00785B8E"/>
    <w:rsid w:val="007A3053"/>
    <w:rsid w:val="007A33D0"/>
    <w:rsid w:val="007A5EFD"/>
    <w:rsid w:val="007A6259"/>
    <w:rsid w:val="007A6FB9"/>
    <w:rsid w:val="007B1329"/>
    <w:rsid w:val="007B3241"/>
    <w:rsid w:val="007B7613"/>
    <w:rsid w:val="007C1F71"/>
    <w:rsid w:val="007C2ABA"/>
    <w:rsid w:val="007C37D5"/>
    <w:rsid w:val="007C57C2"/>
    <w:rsid w:val="007C67E9"/>
    <w:rsid w:val="007C7C3B"/>
    <w:rsid w:val="007D1D14"/>
    <w:rsid w:val="007D66D3"/>
    <w:rsid w:val="007E0157"/>
    <w:rsid w:val="007E5044"/>
    <w:rsid w:val="007E6F63"/>
    <w:rsid w:val="007F03C2"/>
    <w:rsid w:val="007F621F"/>
    <w:rsid w:val="0080174E"/>
    <w:rsid w:val="00804DE4"/>
    <w:rsid w:val="00817A1E"/>
    <w:rsid w:val="0082422E"/>
    <w:rsid w:val="0083143D"/>
    <w:rsid w:val="00832B77"/>
    <w:rsid w:val="00835F7D"/>
    <w:rsid w:val="008412C8"/>
    <w:rsid w:val="0084652F"/>
    <w:rsid w:val="00850B4A"/>
    <w:rsid w:val="008510E2"/>
    <w:rsid w:val="00853780"/>
    <w:rsid w:val="00860D8A"/>
    <w:rsid w:val="00866B35"/>
    <w:rsid w:val="00873CFC"/>
    <w:rsid w:val="00877459"/>
    <w:rsid w:val="00881758"/>
    <w:rsid w:val="00884526"/>
    <w:rsid w:val="008852F6"/>
    <w:rsid w:val="00890CFD"/>
    <w:rsid w:val="00891DF1"/>
    <w:rsid w:val="0089444E"/>
    <w:rsid w:val="00896DA6"/>
    <w:rsid w:val="008975F9"/>
    <w:rsid w:val="008A31CD"/>
    <w:rsid w:val="008A7078"/>
    <w:rsid w:val="008A759B"/>
    <w:rsid w:val="008B4766"/>
    <w:rsid w:val="008C1388"/>
    <w:rsid w:val="008C4C6E"/>
    <w:rsid w:val="008C5A7C"/>
    <w:rsid w:val="008D161E"/>
    <w:rsid w:val="008D4C1B"/>
    <w:rsid w:val="008E161D"/>
    <w:rsid w:val="008E4957"/>
    <w:rsid w:val="008E7681"/>
    <w:rsid w:val="008F1A85"/>
    <w:rsid w:val="008F545F"/>
    <w:rsid w:val="009049C9"/>
    <w:rsid w:val="00906FFA"/>
    <w:rsid w:val="00907B94"/>
    <w:rsid w:val="00914C60"/>
    <w:rsid w:val="00923EB9"/>
    <w:rsid w:val="00931815"/>
    <w:rsid w:val="00933530"/>
    <w:rsid w:val="009356C7"/>
    <w:rsid w:val="009404E7"/>
    <w:rsid w:val="00945588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D4C59"/>
    <w:rsid w:val="009D4E3C"/>
    <w:rsid w:val="009D5F31"/>
    <w:rsid w:val="009E454F"/>
    <w:rsid w:val="009F2926"/>
    <w:rsid w:val="009F2ECC"/>
    <w:rsid w:val="009F34AB"/>
    <w:rsid w:val="009F627F"/>
    <w:rsid w:val="00A02F88"/>
    <w:rsid w:val="00A04B2D"/>
    <w:rsid w:val="00A117F2"/>
    <w:rsid w:val="00A11D70"/>
    <w:rsid w:val="00A15A71"/>
    <w:rsid w:val="00A15C0C"/>
    <w:rsid w:val="00A163F5"/>
    <w:rsid w:val="00A20EB6"/>
    <w:rsid w:val="00A313C9"/>
    <w:rsid w:val="00A34DC4"/>
    <w:rsid w:val="00A36784"/>
    <w:rsid w:val="00A422F6"/>
    <w:rsid w:val="00A50A76"/>
    <w:rsid w:val="00A57D2E"/>
    <w:rsid w:val="00A61C9B"/>
    <w:rsid w:val="00A62AA3"/>
    <w:rsid w:val="00A705B6"/>
    <w:rsid w:val="00A70924"/>
    <w:rsid w:val="00A80DAC"/>
    <w:rsid w:val="00A81C3A"/>
    <w:rsid w:val="00A85456"/>
    <w:rsid w:val="00A8750E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6B0"/>
    <w:rsid w:val="00AD09C6"/>
    <w:rsid w:val="00AD23E2"/>
    <w:rsid w:val="00AD609F"/>
    <w:rsid w:val="00AE2730"/>
    <w:rsid w:val="00AE70A7"/>
    <w:rsid w:val="00AF3227"/>
    <w:rsid w:val="00B0123D"/>
    <w:rsid w:val="00B03FD5"/>
    <w:rsid w:val="00B06D7E"/>
    <w:rsid w:val="00B219D6"/>
    <w:rsid w:val="00B262EE"/>
    <w:rsid w:val="00B404E2"/>
    <w:rsid w:val="00B5196F"/>
    <w:rsid w:val="00B576CA"/>
    <w:rsid w:val="00B605AF"/>
    <w:rsid w:val="00B61215"/>
    <w:rsid w:val="00B64C86"/>
    <w:rsid w:val="00B654E2"/>
    <w:rsid w:val="00B658C5"/>
    <w:rsid w:val="00B66104"/>
    <w:rsid w:val="00B667E3"/>
    <w:rsid w:val="00B70FDF"/>
    <w:rsid w:val="00B76F8F"/>
    <w:rsid w:val="00B808E5"/>
    <w:rsid w:val="00B81F06"/>
    <w:rsid w:val="00B90409"/>
    <w:rsid w:val="00B94C11"/>
    <w:rsid w:val="00BA7B84"/>
    <w:rsid w:val="00BB3668"/>
    <w:rsid w:val="00BD00BC"/>
    <w:rsid w:val="00BD6BF3"/>
    <w:rsid w:val="00BD6EF8"/>
    <w:rsid w:val="00BE5E2B"/>
    <w:rsid w:val="00BE6625"/>
    <w:rsid w:val="00BE68EA"/>
    <w:rsid w:val="00BE6EA8"/>
    <w:rsid w:val="00BF0F98"/>
    <w:rsid w:val="00C1242F"/>
    <w:rsid w:val="00C213B9"/>
    <w:rsid w:val="00C22A4B"/>
    <w:rsid w:val="00C31E52"/>
    <w:rsid w:val="00C40D2D"/>
    <w:rsid w:val="00C46BAB"/>
    <w:rsid w:val="00C47530"/>
    <w:rsid w:val="00C477D8"/>
    <w:rsid w:val="00C51E75"/>
    <w:rsid w:val="00C52BDC"/>
    <w:rsid w:val="00C54488"/>
    <w:rsid w:val="00C61BC2"/>
    <w:rsid w:val="00C72CF8"/>
    <w:rsid w:val="00C76B14"/>
    <w:rsid w:val="00C8044B"/>
    <w:rsid w:val="00C82945"/>
    <w:rsid w:val="00C876B5"/>
    <w:rsid w:val="00C90B9C"/>
    <w:rsid w:val="00C941D6"/>
    <w:rsid w:val="00C95BE9"/>
    <w:rsid w:val="00C96B24"/>
    <w:rsid w:val="00CA5413"/>
    <w:rsid w:val="00CA6F87"/>
    <w:rsid w:val="00CB0D2D"/>
    <w:rsid w:val="00CB165D"/>
    <w:rsid w:val="00CB3572"/>
    <w:rsid w:val="00CC2A88"/>
    <w:rsid w:val="00CC352C"/>
    <w:rsid w:val="00CD1B49"/>
    <w:rsid w:val="00CD4977"/>
    <w:rsid w:val="00CE55D2"/>
    <w:rsid w:val="00CF3043"/>
    <w:rsid w:val="00CF3519"/>
    <w:rsid w:val="00D04F53"/>
    <w:rsid w:val="00D06220"/>
    <w:rsid w:val="00D108E0"/>
    <w:rsid w:val="00D1275A"/>
    <w:rsid w:val="00D16B03"/>
    <w:rsid w:val="00D17200"/>
    <w:rsid w:val="00D2018A"/>
    <w:rsid w:val="00D20A9B"/>
    <w:rsid w:val="00D2552B"/>
    <w:rsid w:val="00D32120"/>
    <w:rsid w:val="00D32454"/>
    <w:rsid w:val="00D3312F"/>
    <w:rsid w:val="00D333DF"/>
    <w:rsid w:val="00D33F3B"/>
    <w:rsid w:val="00D41774"/>
    <w:rsid w:val="00D5576E"/>
    <w:rsid w:val="00D55D08"/>
    <w:rsid w:val="00D61F38"/>
    <w:rsid w:val="00D65F9C"/>
    <w:rsid w:val="00D71383"/>
    <w:rsid w:val="00D71D54"/>
    <w:rsid w:val="00D75BCB"/>
    <w:rsid w:val="00D81B91"/>
    <w:rsid w:val="00D87D9C"/>
    <w:rsid w:val="00D906E7"/>
    <w:rsid w:val="00D936F9"/>
    <w:rsid w:val="00DA0E9E"/>
    <w:rsid w:val="00DA5712"/>
    <w:rsid w:val="00DB00B3"/>
    <w:rsid w:val="00DB11D1"/>
    <w:rsid w:val="00DB4462"/>
    <w:rsid w:val="00DC15F4"/>
    <w:rsid w:val="00DD58F7"/>
    <w:rsid w:val="00DE7083"/>
    <w:rsid w:val="00DF0571"/>
    <w:rsid w:val="00DF2919"/>
    <w:rsid w:val="00E05B7A"/>
    <w:rsid w:val="00E102A0"/>
    <w:rsid w:val="00E13462"/>
    <w:rsid w:val="00E25CE3"/>
    <w:rsid w:val="00E266D6"/>
    <w:rsid w:val="00E41309"/>
    <w:rsid w:val="00E425F9"/>
    <w:rsid w:val="00E42EBA"/>
    <w:rsid w:val="00E43036"/>
    <w:rsid w:val="00E445E6"/>
    <w:rsid w:val="00E464E4"/>
    <w:rsid w:val="00E51F3B"/>
    <w:rsid w:val="00E60B88"/>
    <w:rsid w:val="00E60BDB"/>
    <w:rsid w:val="00E64124"/>
    <w:rsid w:val="00E6604C"/>
    <w:rsid w:val="00E67F2C"/>
    <w:rsid w:val="00E7377D"/>
    <w:rsid w:val="00E74359"/>
    <w:rsid w:val="00E75830"/>
    <w:rsid w:val="00E81B0F"/>
    <w:rsid w:val="00E830C9"/>
    <w:rsid w:val="00E83FF8"/>
    <w:rsid w:val="00E92D20"/>
    <w:rsid w:val="00E95D1D"/>
    <w:rsid w:val="00EB1D3A"/>
    <w:rsid w:val="00EB22B6"/>
    <w:rsid w:val="00EB3091"/>
    <w:rsid w:val="00EB5C93"/>
    <w:rsid w:val="00EC6493"/>
    <w:rsid w:val="00ED14D0"/>
    <w:rsid w:val="00ED1CD3"/>
    <w:rsid w:val="00ED692C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32B8"/>
    <w:rsid w:val="00F65B91"/>
    <w:rsid w:val="00F67066"/>
    <w:rsid w:val="00F720AA"/>
    <w:rsid w:val="00F74869"/>
    <w:rsid w:val="00F802EB"/>
    <w:rsid w:val="00F80DA1"/>
    <w:rsid w:val="00F84F25"/>
    <w:rsid w:val="00F85EE5"/>
    <w:rsid w:val="00F926D9"/>
    <w:rsid w:val="00F9690C"/>
    <w:rsid w:val="00F97C4D"/>
    <w:rsid w:val="00FA7878"/>
    <w:rsid w:val="00FB09D2"/>
    <w:rsid w:val="00FB25FD"/>
    <w:rsid w:val="00FB349A"/>
    <w:rsid w:val="00FB4FC7"/>
    <w:rsid w:val="00FC33FD"/>
    <w:rsid w:val="00FC5EA9"/>
    <w:rsid w:val="00FD050F"/>
    <w:rsid w:val="00FD3495"/>
    <w:rsid w:val="00FD3EE2"/>
    <w:rsid w:val="00FD6780"/>
    <w:rsid w:val="00FE091B"/>
    <w:rsid w:val="00FE5095"/>
    <w:rsid w:val="00FF0108"/>
    <w:rsid w:val="00FF3270"/>
    <w:rsid w:val="00FF5E7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70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933530"/>
    <w:rPr>
      <w:rFonts w:ascii="Bookman Old Style" w:hAnsi="Bookman Old Style"/>
      <w:sz w:val="24"/>
    </w:rPr>
  </w:style>
  <w:style w:type="character" w:styleId="Forte">
    <w:name w:val="Strong"/>
    <w:basedOn w:val="Fontepargpadro"/>
    <w:uiPriority w:val="22"/>
    <w:qFormat/>
    <w:rsid w:val="00C76B14"/>
    <w:rPr>
      <w:b/>
      <w:bCs/>
    </w:rPr>
  </w:style>
  <w:style w:type="paragraph" w:customStyle="1" w:styleId="LO-normal">
    <w:name w:val="LO-normal"/>
    <w:qFormat/>
    <w:rsid w:val="00B576CA"/>
    <w:pPr>
      <w:suppressAutoHyphens/>
      <w:spacing w:after="480"/>
      <w:ind w:firstLine="873"/>
    </w:pPr>
    <w:rPr>
      <w:rFonts w:ascii="Arial" w:eastAsia="Arial" w:hAnsi="Arial" w:cs="Ari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8175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table" w:customStyle="1" w:styleId="TableNormal">
    <w:name w:val="Table Normal"/>
    <w:rsid w:val="000177A4"/>
    <w:pPr>
      <w:suppressAutoHyphens/>
    </w:pPr>
    <w:rPr>
      <w:rFonts w:ascii="Arial" w:eastAsia="Arial" w:hAnsi="Arial" w:cs="Arial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933530"/>
    <w:rPr>
      <w:rFonts w:ascii="Bookman Old Style" w:hAnsi="Bookman Old Style"/>
      <w:sz w:val="24"/>
    </w:rPr>
  </w:style>
  <w:style w:type="character" w:styleId="Forte">
    <w:name w:val="Strong"/>
    <w:basedOn w:val="Fontepargpadro"/>
    <w:uiPriority w:val="22"/>
    <w:qFormat/>
    <w:rsid w:val="00C76B14"/>
    <w:rPr>
      <w:b/>
      <w:bCs/>
    </w:rPr>
  </w:style>
  <w:style w:type="paragraph" w:customStyle="1" w:styleId="LO-normal">
    <w:name w:val="LO-normal"/>
    <w:qFormat/>
    <w:rsid w:val="00B576CA"/>
    <w:pPr>
      <w:suppressAutoHyphens/>
      <w:spacing w:after="480"/>
      <w:ind w:firstLine="873"/>
    </w:pPr>
    <w:rPr>
      <w:rFonts w:ascii="Arial" w:eastAsia="Arial" w:hAnsi="Arial" w:cs="Ari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8175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table" w:customStyle="1" w:styleId="TableNormal">
    <w:name w:val="Table Normal"/>
    <w:rsid w:val="000177A4"/>
    <w:pPr>
      <w:suppressAutoHyphens/>
    </w:pPr>
    <w:rPr>
      <w:rFonts w:ascii="Arial" w:eastAsia="Arial" w:hAnsi="Arial" w:cs="Arial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4071-2826-4CFB-92E0-9B089265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adrianaoli</cp:lastModifiedBy>
  <cp:revision>3</cp:revision>
  <cp:lastPrinted>2013-09-18T15:35:00Z</cp:lastPrinted>
  <dcterms:created xsi:type="dcterms:W3CDTF">2024-02-07T10:56:00Z</dcterms:created>
  <dcterms:modified xsi:type="dcterms:W3CDTF">2024-02-07T11:00:00Z</dcterms:modified>
</cp:coreProperties>
</file>