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Belo Horizonte/MG, 06 de fevereiro de 2023.</w:t>
      </w:r>
    </w:p>
    <w:p>
      <w:pPr>
        <w:pStyle w:val="Normal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Ref.: Ofício n. 002/2023 Corregedoria CMBH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ind w:firstLine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Senhor Vereador,</w:t>
      </w:r>
    </w:p>
    <w:p>
      <w:pPr>
        <w:pStyle w:val="Normal"/>
        <w:ind w:firstLine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Book Antiqua" w:hAnsi="Book Antiqua"/>
          <w:sz w:val="24"/>
          <w:szCs w:val="24"/>
        </w:rPr>
        <w:t xml:space="preserve">Defiro o prazo requerido por V. Exa. para dilação do prazo de resposta ao ofício desta Corregedoria, o que não tem o condão de suspender a tramitação da denúncia; </w:t>
      </w:r>
    </w:p>
    <w:p>
      <w:pPr>
        <w:pStyle w:val="ListParagraph"/>
        <w:ind w:left="2138" w:hanging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 ensejo, requeiro que V. Exa., na mesa oportunidade, manifeste-se quanto à</w:t>
      </w: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matéria</w:t>
      </w: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jornalística</w:t>
      </w: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abaixo que relata</w:t>
      </w:r>
      <w:r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 sua presença em torneio de pôquer no mesmo dia de sessão na Câmara de Belo Horizonte:</w:t>
      </w:r>
    </w:p>
    <w:p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ListParagraph"/>
        <w:ind w:left="2138" w:hanging="0"/>
        <w:jc w:val="both"/>
        <w:rPr/>
      </w:pPr>
      <w:hyperlink r:id="rId3">
        <w:r>
          <w:rPr>
            <w:rStyle w:val="LinkdaInternet"/>
            <w:rFonts w:ascii="Book Antiqua" w:hAnsi="Book Antiqua"/>
            <w:sz w:val="24"/>
            <w:szCs w:val="24"/>
          </w:rPr>
          <w:t>https://www.itatiaia.com.br/editorias/politica/2023/02/03/indiciado-por-rachadinha-leo-burgues-e-visto-em-torneio-de-poquer-no-rj-em-dia-de-sessao-na-camara-de-bh</w:t>
        </w:r>
      </w:hyperlink>
    </w:p>
    <w:p>
      <w:pPr>
        <w:pStyle w:val="ListParagraph"/>
        <w:ind w:left="2138" w:hanging="0"/>
        <w:jc w:val="both"/>
        <w:rPr>
          <w:rStyle w:val="LinkdaInternet"/>
          <w:rFonts w:ascii="Book Antiqua" w:hAnsi="Book Antiqua"/>
          <w:sz w:val="24"/>
          <w:szCs w:val="24"/>
        </w:rPr>
      </w:pPr>
      <w:r>
        <w:rPr/>
      </w:r>
    </w:p>
    <w:p>
      <w:pPr>
        <w:pStyle w:val="ListParagraph"/>
        <w:ind w:left="2138" w:hanging="0"/>
        <w:jc w:val="both"/>
        <w:rPr/>
      </w:pPr>
      <w:r>
        <w:rPr>
          <w:rStyle w:val="LinkdaInternet"/>
          <w:rFonts w:ascii="Book Antiqua" w:hAnsi="Book Antiqua"/>
          <w:sz w:val="24"/>
          <w:szCs w:val="24"/>
        </w:rPr>
        <w:t>https://www.otempo.com.br/politica/leo-burgues-participa-de-torneio-de-poquer-no-rj-em-dia-de-sessao-da-cmbh-1.2808758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ind w:firstLine="1418"/>
        <w:jc w:val="both"/>
        <w:rPr>
          <w:rFonts w:ascii="Book Antiqua" w:hAnsi="Book Antiqua" w:cs="Arial"/>
          <w:bCs/>
          <w:spacing w:val="-3"/>
          <w:sz w:val="24"/>
          <w:szCs w:val="24"/>
        </w:rPr>
      </w:pPr>
      <w:r>
        <w:rPr>
          <w:rFonts w:cs="Arial" w:ascii="Book Antiqua" w:hAnsi="Book Antiqua"/>
          <w:bCs/>
          <w:spacing w:val="-3"/>
          <w:sz w:val="24"/>
          <w:szCs w:val="24"/>
        </w:rPr>
        <w:t>Atenciosamente.</w:t>
      </w:r>
    </w:p>
    <w:p>
      <w:pPr>
        <w:pStyle w:val="Normal"/>
        <w:ind w:firstLine="1418"/>
        <w:jc w:val="both"/>
        <w:rPr>
          <w:rFonts w:ascii="Book Antiqua" w:hAnsi="Book Antiqua" w:cs="Arial"/>
          <w:bCs/>
          <w:spacing w:val="-3"/>
          <w:sz w:val="24"/>
          <w:szCs w:val="24"/>
        </w:rPr>
      </w:pPr>
      <w:r>
        <w:rPr>
          <w:rFonts w:cs="Arial" w:ascii="Book Antiqua" w:hAnsi="Book Antiqua"/>
          <w:bCs/>
          <w:spacing w:val="-3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Arial"/>
          <w:bCs/>
          <w:smallCaps/>
          <w:spacing w:val="-3"/>
          <w:sz w:val="24"/>
          <w:szCs w:val="24"/>
        </w:rPr>
      </w:pPr>
      <w:r>
        <w:rPr>
          <w:rFonts w:cs="Arial" w:ascii="Book Antiqua" w:hAnsi="Book Antiqua"/>
          <w:bCs/>
          <w:smallCaps/>
          <w:spacing w:val="-3"/>
          <w:sz w:val="24"/>
          <w:szCs w:val="24"/>
        </w:rPr>
        <w:t>Vereador Marcos Crispim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Arial"/>
          <w:b/>
          <w:b/>
          <w:smallCaps/>
          <w:spacing w:val="-3"/>
          <w:sz w:val="24"/>
          <w:szCs w:val="24"/>
        </w:rPr>
      </w:pPr>
      <w:r>
        <w:rPr>
          <w:rFonts w:cs="Arial" w:ascii="Book Antiqua" w:hAnsi="Book Antiqua"/>
          <w:b/>
          <w:smallCaps/>
          <w:spacing w:val="-3"/>
          <w:sz w:val="24"/>
          <w:szCs w:val="24"/>
        </w:rPr>
        <w:t>Corregedor da Câmara Municipal de Belo Horizonte</w:t>
      </w:r>
    </w:p>
    <w:p>
      <w:pPr>
        <w:pStyle w:val="Normal"/>
        <w:jc w:val="both"/>
        <w:rPr>
          <w:rFonts w:ascii="Book Antiqua" w:hAnsi="Book Antiqua" w:cs="Arial"/>
          <w:bCs/>
          <w:spacing w:val="-3"/>
          <w:sz w:val="24"/>
          <w:szCs w:val="24"/>
        </w:rPr>
      </w:pPr>
      <w:r>
        <w:rPr>
          <w:rFonts w:cs="Arial" w:ascii="Book Antiqua" w:hAnsi="Book Antiqua"/>
          <w:bCs/>
          <w:spacing w:val="-3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A/C</w:t>
      </w:r>
    </w:p>
    <w:p>
      <w:pPr>
        <w:pStyle w:val="Normal"/>
        <w:spacing w:before="0" w:after="160"/>
        <w:jc w:val="both"/>
        <w:rPr/>
      </w:pPr>
      <w:r>
        <w:rPr>
          <w:rFonts w:ascii="Book Antiqua" w:hAnsi="Book Antiqua"/>
          <w:sz w:val="24"/>
          <w:szCs w:val="24"/>
        </w:rPr>
        <w:t xml:space="preserve">Vereador </w:t>
      </w:r>
      <w:r>
        <w:rPr>
          <w:rFonts w:cs="Arial" w:ascii="Book Antiqua" w:hAnsi="Book Antiqua"/>
          <w:color w:val="4D5156"/>
          <w:sz w:val="24"/>
          <w:szCs w:val="24"/>
          <w:shd w:fill="FFFFFF" w:val="clear"/>
        </w:rPr>
        <w:t>Leonardo Silveira de Castro Pires</w:t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780415"/>
          <wp:effectExtent l="0" t="0" r="0" b="0"/>
          <wp:docPr id="1" name="image1.png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610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610d3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d610d3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10d3"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d6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10d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610d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610d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d610d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48e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tatiaia.com.br/editorias/politica/2023/02/03/indiciado-por-rachadinha-leo-burgues-e-visto-em-torneio-de-poquer-no-rj-em-dia-de-sessao-na-camara-de-bh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9606-3372-4C01-8E6A-34D1AA8B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1</Pages>
  <Words>99</Words>
  <Characters>799</Characters>
  <CharactersWithSpaces>885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2023-02-06T15:39:00Z</dcterms:created>
  <dc:creator>Marcos Castro</dc:creator>
  <dc:description/>
  <dc:language>pt-BR</dc:language>
  <cp:lastModifiedBy/>
  <cp:lastPrinted>2023-02-06T12:43:50Z</cp:lastPrinted>
  <dcterms:modified xsi:type="dcterms:W3CDTF">2023-02-06T12:43:43Z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